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83D" w:rsidRPr="0019717C" w:rsidRDefault="00E9283D" w:rsidP="0019717C">
      <w:pPr>
        <w:ind w:left="3614" w:right="-177" w:hangingChars="500" w:hanging="3614"/>
        <w:jc w:val="center"/>
        <w:rPr>
          <w:rFonts w:ascii="黑体" w:eastAsia="黑体" w:hAnsi="黑体"/>
          <w:b/>
          <w:sz w:val="72"/>
          <w:szCs w:val="72"/>
        </w:rPr>
      </w:pPr>
    </w:p>
    <w:p w:rsidR="00EF099D" w:rsidRPr="0019717C" w:rsidRDefault="00EF099D" w:rsidP="0019717C">
      <w:pPr>
        <w:ind w:left="3614" w:right="-177" w:hangingChars="500" w:hanging="3614"/>
        <w:jc w:val="center"/>
        <w:rPr>
          <w:rFonts w:ascii="黑体" w:eastAsia="黑体" w:hAnsi="黑体"/>
          <w:b/>
          <w:sz w:val="72"/>
          <w:szCs w:val="72"/>
        </w:rPr>
      </w:pPr>
    </w:p>
    <w:p w:rsidR="00E9283D" w:rsidRPr="0019717C" w:rsidRDefault="00E9283D" w:rsidP="0019717C">
      <w:pPr>
        <w:spacing w:beforeLines="200" w:before="624" w:afterLines="200" w:after="624"/>
        <w:ind w:left="3614" w:right="-176" w:hangingChars="500" w:hanging="3614"/>
        <w:jc w:val="center"/>
        <w:rPr>
          <w:rFonts w:ascii="黑体" w:eastAsia="黑体" w:hAnsi="黑体"/>
          <w:b/>
          <w:sz w:val="72"/>
          <w:szCs w:val="72"/>
        </w:rPr>
      </w:pPr>
      <w:r w:rsidRPr="0019717C">
        <w:rPr>
          <w:rFonts w:ascii="黑体" w:eastAsia="黑体" w:hAnsi="黑体" w:hint="eastAsia"/>
          <w:b/>
          <w:sz w:val="72"/>
          <w:szCs w:val="72"/>
        </w:rPr>
        <w:t>社</w:t>
      </w:r>
    </w:p>
    <w:p w:rsidR="00E9283D" w:rsidRPr="0019717C" w:rsidRDefault="00E9283D" w:rsidP="0019717C">
      <w:pPr>
        <w:spacing w:beforeLines="200" w:before="624" w:afterLines="200" w:after="624"/>
        <w:ind w:left="3614" w:right="-176" w:hangingChars="500" w:hanging="3614"/>
        <w:jc w:val="center"/>
        <w:rPr>
          <w:rFonts w:ascii="黑体" w:eastAsia="黑体" w:hAnsi="黑体"/>
          <w:b/>
          <w:sz w:val="72"/>
          <w:szCs w:val="72"/>
        </w:rPr>
      </w:pPr>
      <w:r w:rsidRPr="0019717C">
        <w:rPr>
          <w:rFonts w:ascii="黑体" w:eastAsia="黑体" w:hAnsi="黑体" w:hint="eastAsia"/>
          <w:b/>
          <w:sz w:val="72"/>
          <w:szCs w:val="72"/>
        </w:rPr>
        <w:t>团</w:t>
      </w:r>
    </w:p>
    <w:p w:rsidR="00E9283D" w:rsidRPr="0019717C" w:rsidRDefault="00E9283D" w:rsidP="0019717C">
      <w:pPr>
        <w:spacing w:beforeLines="200" w:before="624" w:afterLines="200" w:after="624"/>
        <w:ind w:left="3614" w:right="-176" w:hangingChars="500" w:hanging="3614"/>
        <w:jc w:val="center"/>
        <w:rPr>
          <w:rFonts w:ascii="黑体" w:eastAsia="黑体" w:hAnsi="黑体"/>
          <w:b/>
          <w:sz w:val="72"/>
          <w:szCs w:val="72"/>
        </w:rPr>
      </w:pPr>
      <w:r w:rsidRPr="0019717C">
        <w:rPr>
          <w:rFonts w:ascii="黑体" w:eastAsia="黑体" w:hAnsi="黑体" w:hint="eastAsia"/>
          <w:b/>
          <w:sz w:val="72"/>
          <w:szCs w:val="72"/>
        </w:rPr>
        <w:t>章</w:t>
      </w:r>
    </w:p>
    <w:p w:rsidR="00E9283D" w:rsidRPr="0019717C" w:rsidRDefault="00E9283D" w:rsidP="0019717C">
      <w:pPr>
        <w:spacing w:beforeLines="200" w:before="624" w:afterLines="200" w:after="624"/>
        <w:ind w:left="3614" w:right="-176" w:hangingChars="500" w:hanging="3614"/>
        <w:jc w:val="center"/>
        <w:rPr>
          <w:rFonts w:ascii="黑体" w:eastAsia="黑体" w:hAnsi="黑体"/>
          <w:b/>
          <w:sz w:val="72"/>
          <w:szCs w:val="72"/>
        </w:rPr>
      </w:pPr>
      <w:r w:rsidRPr="0019717C">
        <w:rPr>
          <w:rFonts w:ascii="黑体" w:eastAsia="黑体" w:hAnsi="黑体" w:hint="eastAsia"/>
          <w:b/>
          <w:sz w:val="72"/>
          <w:szCs w:val="72"/>
        </w:rPr>
        <w:t>程</w:t>
      </w:r>
    </w:p>
    <w:p w:rsidR="00E9283D" w:rsidRPr="0019717C" w:rsidRDefault="00E9283D" w:rsidP="00E9283D">
      <w:pPr>
        <w:ind w:right="420"/>
        <w:rPr>
          <w:b/>
          <w:sz w:val="100"/>
          <w:szCs w:val="100"/>
        </w:rPr>
      </w:pPr>
    </w:p>
    <w:p w:rsidR="00E9283D" w:rsidRPr="0019717C" w:rsidRDefault="00E9283D" w:rsidP="00E9283D">
      <w:pPr>
        <w:ind w:right="420"/>
        <w:jc w:val="center"/>
        <w:rPr>
          <w:rFonts w:ascii="宋体" w:hAnsi="宋体"/>
          <w:b/>
          <w:sz w:val="28"/>
          <w:szCs w:val="28"/>
        </w:rPr>
      </w:pPr>
    </w:p>
    <w:p w:rsidR="00E9283D" w:rsidRPr="0019717C" w:rsidRDefault="00E9283D" w:rsidP="00E9283D">
      <w:pPr>
        <w:ind w:right="420"/>
        <w:jc w:val="center"/>
        <w:rPr>
          <w:rFonts w:ascii="宋体" w:hAnsi="宋体"/>
          <w:b/>
          <w:sz w:val="28"/>
          <w:szCs w:val="28"/>
        </w:rPr>
      </w:pPr>
    </w:p>
    <w:p w:rsidR="00E9283D" w:rsidRPr="0019717C" w:rsidRDefault="00E9283D" w:rsidP="00E9283D">
      <w:pPr>
        <w:ind w:right="420"/>
        <w:jc w:val="center"/>
        <w:rPr>
          <w:rFonts w:ascii="宋体" w:hAnsi="宋体"/>
          <w:b/>
          <w:sz w:val="28"/>
          <w:szCs w:val="28"/>
        </w:rPr>
      </w:pPr>
    </w:p>
    <w:p w:rsidR="00E9283D" w:rsidRPr="0019717C" w:rsidRDefault="00E9283D" w:rsidP="00E9283D">
      <w:pPr>
        <w:ind w:right="420"/>
        <w:jc w:val="center"/>
        <w:rPr>
          <w:rFonts w:ascii="黑体" w:eastAsia="黑体" w:hAnsi="黑体"/>
          <w:b/>
          <w:sz w:val="36"/>
          <w:szCs w:val="36"/>
        </w:rPr>
      </w:pPr>
      <w:r w:rsidRPr="0019717C">
        <w:rPr>
          <w:rFonts w:ascii="黑体" w:eastAsia="黑体" w:hAnsi="黑体" w:hint="eastAsia"/>
          <w:b/>
          <w:sz w:val="36"/>
          <w:szCs w:val="36"/>
        </w:rPr>
        <w:t>黑龙江八一农垦大学经济管理学院考研社团</w:t>
      </w:r>
    </w:p>
    <w:p w:rsidR="00E9283D" w:rsidRPr="0019717C" w:rsidRDefault="00E9283D" w:rsidP="00E9283D">
      <w:pPr>
        <w:ind w:right="420"/>
        <w:jc w:val="center"/>
        <w:rPr>
          <w:rFonts w:ascii="黑体" w:eastAsia="黑体" w:hAnsi="黑体"/>
          <w:b/>
          <w:sz w:val="36"/>
          <w:szCs w:val="36"/>
        </w:rPr>
      </w:pPr>
      <w:r w:rsidRPr="0019717C">
        <w:rPr>
          <w:rFonts w:ascii="黑体" w:eastAsia="黑体" w:hAnsi="黑体" w:hint="eastAsia"/>
          <w:b/>
          <w:sz w:val="36"/>
          <w:szCs w:val="36"/>
        </w:rPr>
        <w:t>2015年3月</w:t>
      </w:r>
    </w:p>
    <w:p w:rsidR="00E9283D" w:rsidRPr="0019717C" w:rsidRDefault="00E9283D">
      <w:pPr>
        <w:widowControl/>
        <w:jc w:val="left"/>
        <w:rPr>
          <w:rFonts w:ascii="黑体" w:eastAsia="黑体" w:hAnsi="黑体"/>
          <w:b/>
          <w:bCs/>
          <w:sz w:val="36"/>
          <w:szCs w:val="36"/>
        </w:rPr>
      </w:pPr>
    </w:p>
    <w:p w:rsidR="00E9283D" w:rsidRPr="0019717C" w:rsidRDefault="00E9283D" w:rsidP="00220A69">
      <w:pPr>
        <w:jc w:val="center"/>
        <w:rPr>
          <w:rFonts w:ascii="黑体" w:eastAsia="黑体" w:hAnsi="黑体"/>
          <w:b/>
          <w:bCs/>
          <w:sz w:val="36"/>
          <w:szCs w:val="36"/>
        </w:rPr>
      </w:pPr>
    </w:p>
    <w:p w:rsidR="00C37BF5" w:rsidRPr="0019717C" w:rsidRDefault="0019717C" w:rsidP="00220A69">
      <w:pPr>
        <w:jc w:val="center"/>
        <w:rPr>
          <w:rFonts w:ascii="黑体" w:eastAsia="黑体" w:hAnsi="黑体"/>
          <w:b/>
          <w:bCs/>
          <w:sz w:val="36"/>
          <w:szCs w:val="36"/>
        </w:rPr>
      </w:pPr>
      <w:r w:rsidRPr="0019717C">
        <w:rPr>
          <w:rFonts w:ascii="黑体" w:eastAsia="黑体" w:hAnsi="黑体" w:hint="eastAsia"/>
          <w:b/>
          <w:bCs/>
          <w:sz w:val="36"/>
          <w:szCs w:val="36"/>
        </w:rPr>
        <w:t>目录</w:t>
      </w:r>
    </w:p>
    <w:p w:rsidR="00C37BF5" w:rsidRPr="0019717C" w:rsidRDefault="0019717C">
      <w:pPr>
        <w:rPr>
          <w:b/>
          <w:sz w:val="24"/>
          <w:szCs w:val="24"/>
        </w:rPr>
      </w:pPr>
      <w:r w:rsidRPr="0019717C">
        <w:rPr>
          <w:rFonts w:hint="eastAsia"/>
          <w:b/>
          <w:sz w:val="24"/>
          <w:szCs w:val="24"/>
        </w:rPr>
        <w:fldChar w:fldCharType="begin"/>
      </w:r>
      <w:r w:rsidRPr="0019717C">
        <w:rPr>
          <w:rFonts w:hint="eastAsia"/>
          <w:b/>
          <w:sz w:val="24"/>
          <w:szCs w:val="24"/>
        </w:rPr>
        <w:instrText xml:space="preserve">TOC \o "1-2" \h \u </w:instrText>
      </w:r>
      <w:r w:rsidRPr="0019717C">
        <w:rPr>
          <w:rFonts w:hint="eastAsia"/>
          <w:b/>
          <w:sz w:val="24"/>
          <w:szCs w:val="24"/>
        </w:rPr>
        <w:fldChar w:fldCharType="separate"/>
      </w:r>
    </w:p>
    <w:p w:rsidR="00C37BF5" w:rsidRPr="0019717C" w:rsidRDefault="00E5789A">
      <w:pPr>
        <w:pStyle w:val="1"/>
        <w:tabs>
          <w:tab w:val="right" w:leader="dot" w:pos="8306"/>
        </w:tabs>
        <w:rPr>
          <w:b/>
          <w:sz w:val="24"/>
          <w:szCs w:val="24"/>
        </w:rPr>
      </w:pPr>
      <w:hyperlink w:anchor="_Toc15156" w:history="1">
        <w:r w:rsidR="0019717C" w:rsidRPr="0019717C">
          <w:rPr>
            <w:rFonts w:ascii="黑体" w:eastAsia="黑体" w:hAnsi="黑体" w:hint="eastAsia"/>
            <w:b/>
            <w:bCs/>
            <w:sz w:val="36"/>
            <w:szCs w:val="36"/>
          </w:rPr>
          <w:t>第一章协会简介</w:t>
        </w:r>
        <w:r w:rsidR="0019717C" w:rsidRPr="0019717C">
          <w:rPr>
            <w:b/>
            <w:sz w:val="24"/>
            <w:szCs w:val="24"/>
          </w:rPr>
          <w:tab/>
        </w:r>
        <w:r w:rsidR="0019717C" w:rsidRPr="0019717C">
          <w:rPr>
            <w:rFonts w:hint="eastAsia"/>
            <w:b/>
            <w:sz w:val="24"/>
            <w:szCs w:val="24"/>
          </w:rPr>
          <w:t>2</w:t>
        </w:r>
      </w:hyperlink>
    </w:p>
    <w:p w:rsidR="00C37BF5" w:rsidRPr="0019717C" w:rsidRDefault="00E5789A">
      <w:pPr>
        <w:pStyle w:val="20"/>
        <w:tabs>
          <w:tab w:val="right" w:leader="dot" w:pos="8306"/>
        </w:tabs>
        <w:rPr>
          <w:b/>
          <w:sz w:val="24"/>
          <w:szCs w:val="24"/>
        </w:rPr>
      </w:pPr>
      <w:hyperlink w:anchor="_Toc27349" w:history="1">
        <w:r w:rsidR="0019717C" w:rsidRPr="0019717C">
          <w:rPr>
            <w:rFonts w:hint="eastAsia"/>
            <w:b/>
            <w:sz w:val="24"/>
            <w:szCs w:val="24"/>
          </w:rPr>
          <w:t>一、协会简介</w:t>
        </w:r>
        <w:r w:rsidR="0019717C" w:rsidRPr="0019717C">
          <w:rPr>
            <w:b/>
            <w:sz w:val="24"/>
            <w:szCs w:val="24"/>
          </w:rPr>
          <w:tab/>
        </w:r>
        <w:r w:rsidR="0019717C" w:rsidRPr="0019717C">
          <w:rPr>
            <w:rFonts w:hint="eastAsia"/>
            <w:b/>
            <w:sz w:val="24"/>
            <w:szCs w:val="24"/>
          </w:rPr>
          <w:t>2</w:t>
        </w:r>
      </w:hyperlink>
    </w:p>
    <w:p w:rsidR="00C37BF5" w:rsidRPr="0019717C" w:rsidRDefault="00E5789A">
      <w:pPr>
        <w:pStyle w:val="20"/>
        <w:tabs>
          <w:tab w:val="right" w:leader="dot" w:pos="8306"/>
        </w:tabs>
        <w:rPr>
          <w:b/>
          <w:sz w:val="24"/>
          <w:szCs w:val="24"/>
        </w:rPr>
      </w:pPr>
      <w:hyperlink w:anchor="_Toc24691" w:history="1">
        <w:r w:rsidR="0019717C" w:rsidRPr="0019717C">
          <w:rPr>
            <w:rFonts w:hint="eastAsia"/>
            <w:b/>
            <w:sz w:val="24"/>
            <w:szCs w:val="24"/>
          </w:rPr>
          <w:t>二、协会宗旨</w:t>
        </w:r>
        <w:r w:rsidR="0019717C" w:rsidRPr="0019717C">
          <w:rPr>
            <w:b/>
            <w:sz w:val="24"/>
            <w:szCs w:val="24"/>
          </w:rPr>
          <w:tab/>
        </w:r>
        <w:r w:rsidR="0019717C" w:rsidRPr="0019717C">
          <w:rPr>
            <w:b/>
            <w:sz w:val="24"/>
            <w:szCs w:val="24"/>
          </w:rPr>
          <w:fldChar w:fldCharType="begin"/>
        </w:r>
        <w:r w:rsidR="0019717C" w:rsidRPr="0019717C">
          <w:rPr>
            <w:b/>
            <w:sz w:val="24"/>
            <w:szCs w:val="24"/>
          </w:rPr>
          <w:instrText xml:space="preserve"> PAGEREF _Toc24691 </w:instrText>
        </w:r>
        <w:r w:rsidR="0019717C" w:rsidRPr="0019717C">
          <w:rPr>
            <w:b/>
            <w:sz w:val="24"/>
            <w:szCs w:val="24"/>
          </w:rPr>
          <w:fldChar w:fldCharType="separate"/>
        </w:r>
        <w:r w:rsidR="0019717C" w:rsidRPr="0019717C">
          <w:rPr>
            <w:b/>
            <w:sz w:val="24"/>
            <w:szCs w:val="24"/>
          </w:rPr>
          <w:t>3</w:t>
        </w:r>
        <w:r w:rsidR="0019717C" w:rsidRPr="0019717C">
          <w:rPr>
            <w:b/>
            <w:sz w:val="24"/>
            <w:szCs w:val="24"/>
          </w:rPr>
          <w:fldChar w:fldCharType="end"/>
        </w:r>
      </w:hyperlink>
    </w:p>
    <w:p w:rsidR="00C37BF5" w:rsidRPr="0019717C" w:rsidRDefault="00E5789A">
      <w:pPr>
        <w:pStyle w:val="20"/>
        <w:tabs>
          <w:tab w:val="right" w:leader="dot" w:pos="8306"/>
        </w:tabs>
        <w:rPr>
          <w:b/>
          <w:sz w:val="24"/>
          <w:szCs w:val="24"/>
        </w:rPr>
      </w:pPr>
      <w:hyperlink w:anchor="_Toc32581" w:history="1">
        <w:r w:rsidR="0019717C" w:rsidRPr="0019717C">
          <w:rPr>
            <w:rFonts w:hint="eastAsia"/>
            <w:b/>
            <w:sz w:val="24"/>
            <w:szCs w:val="24"/>
          </w:rPr>
          <w:t>三、协会口号</w:t>
        </w:r>
        <w:r w:rsidR="0019717C" w:rsidRPr="0019717C">
          <w:rPr>
            <w:b/>
            <w:sz w:val="24"/>
            <w:szCs w:val="24"/>
          </w:rPr>
          <w:tab/>
        </w:r>
        <w:r w:rsidR="0019717C" w:rsidRPr="0019717C">
          <w:rPr>
            <w:b/>
            <w:sz w:val="24"/>
            <w:szCs w:val="24"/>
          </w:rPr>
          <w:fldChar w:fldCharType="begin"/>
        </w:r>
        <w:r w:rsidR="0019717C" w:rsidRPr="0019717C">
          <w:rPr>
            <w:b/>
            <w:sz w:val="24"/>
            <w:szCs w:val="24"/>
          </w:rPr>
          <w:instrText xml:space="preserve"> PAGEREF _Toc32581 </w:instrText>
        </w:r>
        <w:r w:rsidR="0019717C" w:rsidRPr="0019717C">
          <w:rPr>
            <w:b/>
            <w:sz w:val="24"/>
            <w:szCs w:val="24"/>
          </w:rPr>
          <w:fldChar w:fldCharType="separate"/>
        </w:r>
        <w:r w:rsidR="0019717C" w:rsidRPr="0019717C">
          <w:rPr>
            <w:b/>
            <w:sz w:val="24"/>
            <w:szCs w:val="24"/>
          </w:rPr>
          <w:t>3</w:t>
        </w:r>
        <w:r w:rsidR="0019717C" w:rsidRPr="0019717C">
          <w:rPr>
            <w:b/>
            <w:sz w:val="24"/>
            <w:szCs w:val="24"/>
          </w:rPr>
          <w:fldChar w:fldCharType="end"/>
        </w:r>
      </w:hyperlink>
    </w:p>
    <w:p w:rsidR="00C37BF5" w:rsidRPr="0019717C" w:rsidRDefault="00E5789A">
      <w:pPr>
        <w:pStyle w:val="20"/>
        <w:tabs>
          <w:tab w:val="right" w:leader="dot" w:pos="8306"/>
        </w:tabs>
        <w:rPr>
          <w:b/>
          <w:sz w:val="24"/>
          <w:szCs w:val="24"/>
        </w:rPr>
      </w:pPr>
      <w:hyperlink w:anchor="_Toc15421" w:history="1">
        <w:r w:rsidR="0019717C" w:rsidRPr="0019717C">
          <w:rPr>
            <w:rFonts w:hint="eastAsia"/>
            <w:b/>
            <w:sz w:val="24"/>
            <w:szCs w:val="24"/>
          </w:rPr>
          <w:t>四、协会会训</w:t>
        </w:r>
        <w:r w:rsidR="0019717C" w:rsidRPr="0019717C">
          <w:rPr>
            <w:b/>
            <w:sz w:val="24"/>
            <w:szCs w:val="24"/>
          </w:rPr>
          <w:tab/>
        </w:r>
        <w:r w:rsidR="0019717C" w:rsidRPr="0019717C">
          <w:rPr>
            <w:b/>
            <w:sz w:val="24"/>
            <w:szCs w:val="24"/>
          </w:rPr>
          <w:fldChar w:fldCharType="begin"/>
        </w:r>
        <w:r w:rsidR="0019717C" w:rsidRPr="0019717C">
          <w:rPr>
            <w:b/>
            <w:sz w:val="24"/>
            <w:szCs w:val="24"/>
          </w:rPr>
          <w:instrText xml:space="preserve"> PAGEREF _Toc15421 </w:instrText>
        </w:r>
        <w:r w:rsidR="0019717C" w:rsidRPr="0019717C">
          <w:rPr>
            <w:b/>
            <w:sz w:val="24"/>
            <w:szCs w:val="24"/>
          </w:rPr>
          <w:fldChar w:fldCharType="separate"/>
        </w:r>
        <w:r w:rsidR="0019717C" w:rsidRPr="0019717C">
          <w:rPr>
            <w:b/>
            <w:sz w:val="24"/>
            <w:szCs w:val="24"/>
          </w:rPr>
          <w:t>3</w:t>
        </w:r>
        <w:r w:rsidR="0019717C" w:rsidRPr="0019717C">
          <w:rPr>
            <w:b/>
            <w:sz w:val="24"/>
            <w:szCs w:val="24"/>
          </w:rPr>
          <w:fldChar w:fldCharType="end"/>
        </w:r>
      </w:hyperlink>
    </w:p>
    <w:p w:rsidR="00C37BF5" w:rsidRPr="0019717C" w:rsidRDefault="00E5789A">
      <w:pPr>
        <w:pStyle w:val="20"/>
        <w:tabs>
          <w:tab w:val="right" w:leader="dot" w:pos="8306"/>
        </w:tabs>
        <w:rPr>
          <w:b/>
          <w:sz w:val="24"/>
          <w:szCs w:val="24"/>
        </w:rPr>
      </w:pPr>
      <w:hyperlink w:anchor="_Toc12218" w:history="1">
        <w:r w:rsidR="0019717C" w:rsidRPr="0019717C">
          <w:rPr>
            <w:rFonts w:hint="eastAsia"/>
            <w:b/>
            <w:sz w:val="24"/>
            <w:szCs w:val="24"/>
          </w:rPr>
          <w:t>五、会歌</w:t>
        </w:r>
        <w:r w:rsidR="0019717C" w:rsidRPr="0019717C">
          <w:rPr>
            <w:b/>
            <w:sz w:val="24"/>
            <w:szCs w:val="24"/>
          </w:rPr>
          <w:tab/>
        </w:r>
        <w:r w:rsidR="0019717C" w:rsidRPr="0019717C">
          <w:rPr>
            <w:b/>
            <w:sz w:val="24"/>
            <w:szCs w:val="24"/>
          </w:rPr>
          <w:fldChar w:fldCharType="begin"/>
        </w:r>
        <w:r w:rsidR="0019717C" w:rsidRPr="0019717C">
          <w:rPr>
            <w:b/>
            <w:sz w:val="24"/>
            <w:szCs w:val="24"/>
          </w:rPr>
          <w:instrText xml:space="preserve"> PAGEREF _Toc12218 </w:instrText>
        </w:r>
        <w:r w:rsidR="0019717C" w:rsidRPr="0019717C">
          <w:rPr>
            <w:b/>
            <w:sz w:val="24"/>
            <w:szCs w:val="24"/>
          </w:rPr>
          <w:fldChar w:fldCharType="separate"/>
        </w:r>
        <w:r w:rsidR="0019717C" w:rsidRPr="0019717C">
          <w:rPr>
            <w:b/>
            <w:sz w:val="24"/>
            <w:szCs w:val="24"/>
          </w:rPr>
          <w:t>4</w:t>
        </w:r>
        <w:r w:rsidR="0019717C" w:rsidRPr="0019717C">
          <w:rPr>
            <w:b/>
            <w:sz w:val="24"/>
            <w:szCs w:val="24"/>
          </w:rPr>
          <w:fldChar w:fldCharType="end"/>
        </w:r>
      </w:hyperlink>
    </w:p>
    <w:p w:rsidR="00C37BF5" w:rsidRPr="0019717C" w:rsidRDefault="00E5789A">
      <w:pPr>
        <w:pStyle w:val="1"/>
        <w:tabs>
          <w:tab w:val="right" w:leader="dot" w:pos="8306"/>
        </w:tabs>
        <w:rPr>
          <w:b/>
          <w:sz w:val="24"/>
          <w:szCs w:val="24"/>
        </w:rPr>
      </w:pPr>
      <w:hyperlink w:anchor="_Toc12802" w:history="1">
        <w:r w:rsidR="0019717C" w:rsidRPr="0019717C">
          <w:rPr>
            <w:rFonts w:ascii="黑体" w:eastAsia="黑体" w:hAnsi="黑体" w:hint="eastAsia"/>
            <w:b/>
            <w:bCs/>
            <w:sz w:val="36"/>
            <w:szCs w:val="36"/>
          </w:rPr>
          <w:t>第二章协会理事会制度</w:t>
        </w:r>
        <w:r w:rsidR="0019717C" w:rsidRPr="0019717C">
          <w:rPr>
            <w:b/>
            <w:sz w:val="24"/>
            <w:szCs w:val="24"/>
          </w:rPr>
          <w:tab/>
        </w:r>
        <w:r w:rsidR="0019717C" w:rsidRPr="0019717C">
          <w:rPr>
            <w:b/>
            <w:sz w:val="24"/>
            <w:szCs w:val="24"/>
          </w:rPr>
          <w:fldChar w:fldCharType="begin"/>
        </w:r>
        <w:r w:rsidR="0019717C" w:rsidRPr="0019717C">
          <w:rPr>
            <w:b/>
            <w:sz w:val="24"/>
            <w:szCs w:val="24"/>
          </w:rPr>
          <w:instrText xml:space="preserve"> PAGEREF _Toc12802 </w:instrText>
        </w:r>
        <w:r w:rsidR="0019717C" w:rsidRPr="0019717C">
          <w:rPr>
            <w:b/>
            <w:sz w:val="24"/>
            <w:szCs w:val="24"/>
          </w:rPr>
          <w:fldChar w:fldCharType="separate"/>
        </w:r>
        <w:r w:rsidR="0019717C" w:rsidRPr="0019717C">
          <w:rPr>
            <w:b/>
            <w:sz w:val="24"/>
            <w:szCs w:val="24"/>
          </w:rPr>
          <w:t>4</w:t>
        </w:r>
        <w:r w:rsidR="0019717C" w:rsidRPr="0019717C">
          <w:rPr>
            <w:b/>
            <w:sz w:val="24"/>
            <w:szCs w:val="24"/>
          </w:rPr>
          <w:fldChar w:fldCharType="end"/>
        </w:r>
      </w:hyperlink>
    </w:p>
    <w:p w:rsidR="00C37BF5" w:rsidRPr="0019717C" w:rsidRDefault="00E5789A">
      <w:pPr>
        <w:pStyle w:val="20"/>
        <w:tabs>
          <w:tab w:val="right" w:leader="dot" w:pos="8306"/>
        </w:tabs>
        <w:rPr>
          <w:b/>
          <w:sz w:val="24"/>
          <w:szCs w:val="24"/>
        </w:rPr>
      </w:pPr>
      <w:hyperlink w:anchor="_Toc16675" w:history="1">
        <w:r w:rsidR="0019717C" w:rsidRPr="0019717C">
          <w:rPr>
            <w:rFonts w:hint="eastAsia"/>
            <w:b/>
            <w:sz w:val="24"/>
            <w:szCs w:val="24"/>
          </w:rPr>
          <w:t>一、常务理事会成员</w:t>
        </w:r>
        <w:r w:rsidR="0019717C" w:rsidRPr="0019717C">
          <w:rPr>
            <w:b/>
            <w:sz w:val="24"/>
            <w:szCs w:val="24"/>
          </w:rPr>
          <w:tab/>
        </w:r>
        <w:r w:rsidR="0019717C" w:rsidRPr="0019717C">
          <w:rPr>
            <w:b/>
            <w:sz w:val="24"/>
            <w:szCs w:val="24"/>
          </w:rPr>
          <w:fldChar w:fldCharType="begin"/>
        </w:r>
        <w:r w:rsidR="0019717C" w:rsidRPr="0019717C">
          <w:rPr>
            <w:b/>
            <w:sz w:val="24"/>
            <w:szCs w:val="24"/>
          </w:rPr>
          <w:instrText xml:space="preserve"> PAGEREF _Toc16675 </w:instrText>
        </w:r>
        <w:r w:rsidR="0019717C" w:rsidRPr="0019717C">
          <w:rPr>
            <w:b/>
            <w:sz w:val="24"/>
            <w:szCs w:val="24"/>
          </w:rPr>
          <w:fldChar w:fldCharType="separate"/>
        </w:r>
        <w:r w:rsidR="0019717C" w:rsidRPr="0019717C">
          <w:rPr>
            <w:b/>
            <w:sz w:val="24"/>
            <w:szCs w:val="24"/>
          </w:rPr>
          <w:t>4</w:t>
        </w:r>
        <w:r w:rsidR="0019717C" w:rsidRPr="0019717C">
          <w:rPr>
            <w:b/>
            <w:sz w:val="24"/>
            <w:szCs w:val="24"/>
          </w:rPr>
          <w:fldChar w:fldCharType="end"/>
        </w:r>
      </w:hyperlink>
    </w:p>
    <w:p w:rsidR="00C37BF5" w:rsidRPr="0019717C" w:rsidRDefault="00E5789A">
      <w:pPr>
        <w:pStyle w:val="20"/>
        <w:tabs>
          <w:tab w:val="right" w:leader="dot" w:pos="8306"/>
        </w:tabs>
        <w:rPr>
          <w:b/>
          <w:sz w:val="24"/>
          <w:szCs w:val="24"/>
        </w:rPr>
      </w:pPr>
      <w:hyperlink w:anchor="_Toc3398" w:history="1">
        <w:r w:rsidR="0019717C" w:rsidRPr="0019717C">
          <w:rPr>
            <w:rFonts w:hint="eastAsia"/>
            <w:b/>
            <w:sz w:val="24"/>
            <w:szCs w:val="24"/>
          </w:rPr>
          <w:t>二、会议召开原则</w:t>
        </w:r>
        <w:r w:rsidR="0019717C" w:rsidRPr="0019717C">
          <w:rPr>
            <w:b/>
            <w:sz w:val="24"/>
            <w:szCs w:val="24"/>
          </w:rPr>
          <w:tab/>
        </w:r>
        <w:r w:rsidR="0019717C" w:rsidRPr="0019717C">
          <w:rPr>
            <w:b/>
            <w:sz w:val="24"/>
            <w:szCs w:val="24"/>
          </w:rPr>
          <w:fldChar w:fldCharType="begin"/>
        </w:r>
        <w:r w:rsidR="0019717C" w:rsidRPr="0019717C">
          <w:rPr>
            <w:b/>
            <w:sz w:val="24"/>
            <w:szCs w:val="24"/>
          </w:rPr>
          <w:instrText xml:space="preserve"> PAGEREF _Toc3398 </w:instrText>
        </w:r>
        <w:r w:rsidR="0019717C" w:rsidRPr="0019717C">
          <w:rPr>
            <w:b/>
            <w:sz w:val="24"/>
            <w:szCs w:val="24"/>
          </w:rPr>
          <w:fldChar w:fldCharType="separate"/>
        </w:r>
        <w:r w:rsidR="0019717C" w:rsidRPr="0019717C">
          <w:rPr>
            <w:b/>
            <w:sz w:val="24"/>
            <w:szCs w:val="24"/>
          </w:rPr>
          <w:t>4</w:t>
        </w:r>
        <w:r w:rsidR="0019717C" w:rsidRPr="0019717C">
          <w:rPr>
            <w:b/>
            <w:sz w:val="24"/>
            <w:szCs w:val="24"/>
          </w:rPr>
          <w:fldChar w:fldCharType="end"/>
        </w:r>
      </w:hyperlink>
    </w:p>
    <w:p w:rsidR="00C37BF5" w:rsidRPr="0019717C" w:rsidRDefault="00E5789A">
      <w:pPr>
        <w:pStyle w:val="20"/>
        <w:tabs>
          <w:tab w:val="right" w:leader="dot" w:pos="8306"/>
        </w:tabs>
        <w:rPr>
          <w:b/>
          <w:sz w:val="24"/>
          <w:szCs w:val="24"/>
        </w:rPr>
      </w:pPr>
      <w:hyperlink w:anchor="_Toc18934" w:history="1">
        <w:r w:rsidR="0019717C" w:rsidRPr="0019717C">
          <w:rPr>
            <w:rFonts w:hint="eastAsia"/>
            <w:b/>
            <w:sz w:val="24"/>
            <w:szCs w:val="24"/>
          </w:rPr>
          <w:t>三、协会各部门的职责与义务：</w:t>
        </w:r>
        <w:r w:rsidR="0019717C" w:rsidRPr="0019717C">
          <w:rPr>
            <w:b/>
            <w:sz w:val="24"/>
            <w:szCs w:val="24"/>
          </w:rPr>
          <w:tab/>
        </w:r>
        <w:r w:rsidR="0019717C" w:rsidRPr="0019717C">
          <w:rPr>
            <w:b/>
            <w:sz w:val="24"/>
            <w:szCs w:val="24"/>
          </w:rPr>
          <w:fldChar w:fldCharType="begin"/>
        </w:r>
        <w:r w:rsidR="0019717C" w:rsidRPr="0019717C">
          <w:rPr>
            <w:b/>
            <w:sz w:val="24"/>
            <w:szCs w:val="24"/>
          </w:rPr>
          <w:instrText xml:space="preserve"> PAGEREF _Toc18934 </w:instrText>
        </w:r>
        <w:r w:rsidR="0019717C" w:rsidRPr="0019717C">
          <w:rPr>
            <w:b/>
            <w:sz w:val="24"/>
            <w:szCs w:val="24"/>
          </w:rPr>
          <w:fldChar w:fldCharType="separate"/>
        </w:r>
        <w:r w:rsidR="0019717C" w:rsidRPr="0019717C">
          <w:rPr>
            <w:b/>
            <w:sz w:val="24"/>
            <w:szCs w:val="24"/>
          </w:rPr>
          <w:t>4</w:t>
        </w:r>
        <w:r w:rsidR="0019717C" w:rsidRPr="0019717C">
          <w:rPr>
            <w:b/>
            <w:sz w:val="24"/>
            <w:szCs w:val="24"/>
          </w:rPr>
          <w:fldChar w:fldCharType="end"/>
        </w:r>
      </w:hyperlink>
    </w:p>
    <w:p w:rsidR="00C37BF5" w:rsidRPr="0019717C" w:rsidRDefault="00E5789A">
      <w:pPr>
        <w:pStyle w:val="1"/>
        <w:tabs>
          <w:tab w:val="right" w:leader="dot" w:pos="8306"/>
        </w:tabs>
        <w:rPr>
          <w:b/>
          <w:sz w:val="24"/>
          <w:szCs w:val="24"/>
        </w:rPr>
      </w:pPr>
      <w:hyperlink w:anchor="_Toc18316" w:history="1">
        <w:r w:rsidR="0019717C" w:rsidRPr="0019717C">
          <w:rPr>
            <w:rFonts w:ascii="黑体" w:eastAsia="黑体" w:hAnsi="黑体" w:hint="eastAsia"/>
            <w:b/>
            <w:bCs/>
            <w:sz w:val="36"/>
            <w:szCs w:val="36"/>
          </w:rPr>
          <w:t>第三章协会会员制度</w:t>
        </w:r>
        <w:r w:rsidR="0019717C" w:rsidRPr="0019717C">
          <w:rPr>
            <w:b/>
            <w:sz w:val="24"/>
            <w:szCs w:val="24"/>
          </w:rPr>
          <w:tab/>
        </w:r>
        <w:r w:rsidR="0019717C" w:rsidRPr="0019717C">
          <w:rPr>
            <w:b/>
            <w:sz w:val="24"/>
            <w:szCs w:val="24"/>
          </w:rPr>
          <w:fldChar w:fldCharType="begin"/>
        </w:r>
        <w:r w:rsidR="0019717C" w:rsidRPr="0019717C">
          <w:rPr>
            <w:b/>
            <w:sz w:val="24"/>
            <w:szCs w:val="24"/>
          </w:rPr>
          <w:instrText xml:space="preserve"> PAGEREF _Toc18316 </w:instrText>
        </w:r>
        <w:r w:rsidR="0019717C" w:rsidRPr="0019717C">
          <w:rPr>
            <w:b/>
            <w:sz w:val="24"/>
            <w:szCs w:val="24"/>
          </w:rPr>
          <w:fldChar w:fldCharType="separate"/>
        </w:r>
        <w:r w:rsidR="0019717C" w:rsidRPr="0019717C">
          <w:rPr>
            <w:b/>
            <w:sz w:val="24"/>
            <w:szCs w:val="24"/>
          </w:rPr>
          <w:t>6</w:t>
        </w:r>
        <w:r w:rsidR="0019717C" w:rsidRPr="0019717C">
          <w:rPr>
            <w:b/>
            <w:sz w:val="24"/>
            <w:szCs w:val="24"/>
          </w:rPr>
          <w:fldChar w:fldCharType="end"/>
        </w:r>
      </w:hyperlink>
    </w:p>
    <w:p w:rsidR="00C37BF5" w:rsidRPr="0019717C" w:rsidRDefault="00E5789A">
      <w:pPr>
        <w:pStyle w:val="20"/>
        <w:tabs>
          <w:tab w:val="right" w:leader="dot" w:pos="8306"/>
        </w:tabs>
        <w:rPr>
          <w:b/>
          <w:sz w:val="24"/>
          <w:szCs w:val="24"/>
        </w:rPr>
      </w:pPr>
      <w:hyperlink w:anchor="_Toc12043" w:history="1">
        <w:r w:rsidR="0019717C" w:rsidRPr="0019717C">
          <w:rPr>
            <w:rFonts w:hint="eastAsia"/>
            <w:b/>
            <w:sz w:val="24"/>
            <w:szCs w:val="24"/>
          </w:rPr>
          <w:t>一、会员资格</w:t>
        </w:r>
        <w:r w:rsidR="0019717C" w:rsidRPr="0019717C">
          <w:rPr>
            <w:b/>
            <w:sz w:val="24"/>
            <w:szCs w:val="24"/>
          </w:rPr>
          <w:tab/>
        </w:r>
        <w:r w:rsidR="0019717C" w:rsidRPr="0019717C">
          <w:rPr>
            <w:b/>
            <w:sz w:val="24"/>
            <w:szCs w:val="24"/>
          </w:rPr>
          <w:fldChar w:fldCharType="begin"/>
        </w:r>
        <w:r w:rsidR="0019717C" w:rsidRPr="0019717C">
          <w:rPr>
            <w:b/>
            <w:sz w:val="24"/>
            <w:szCs w:val="24"/>
          </w:rPr>
          <w:instrText xml:space="preserve"> PAGEREF _Toc12043 </w:instrText>
        </w:r>
        <w:r w:rsidR="0019717C" w:rsidRPr="0019717C">
          <w:rPr>
            <w:b/>
            <w:sz w:val="24"/>
            <w:szCs w:val="24"/>
          </w:rPr>
          <w:fldChar w:fldCharType="separate"/>
        </w:r>
        <w:r w:rsidR="0019717C" w:rsidRPr="0019717C">
          <w:rPr>
            <w:b/>
            <w:sz w:val="24"/>
            <w:szCs w:val="24"/>
          </w:rPr>
          <w:t>6</w:t>
        </w:r>
        <w:r w:rsidR="0019717C" w:rsidRPr="0019717C">
          <w:rPr>
            <w:b/>
            <w:sz w:val="24"/>
            <w:szCs w:val="24"/>
          </w:rPr>
          <w:fldChar w:fldCharType="end"/>
        </w:r>
      </w:hyperlink>
    </w:p>
    <w:p w:rsidR="00C37BF5" w:rsidRPr="0019717C" w:rsidRDefault="00E5789A">
      <w:pPr>
        <w:pStyle w:val="20"/>
        <w:tabs>
          <w:tab w:val="right" w:leader="dot" w:pos="8306"/>
        </w:tabs>
        <w:rPr>
          <w:b/>
          <w:sz w:val="24"/>
          <w:szCs w:val="24"/>
        </w:rPr>
      </w:pPr>
      <w:hyperlink w:anchor="_Toc9788" w:history="1">
        <w:r w:rsidR="0019717C" w:rsidRPr="0019717C">
          <w:rPr>
            <w:rFonts w:hint="eastAsia"/>
            <w:b/>
            <w:sz w:val="24"/>
            <w:szCs w:val="24"/>
          </w:rPr>
          <w:t>二、会员权利</w:t>
        </w:r>
        <w:r w:rsidR="0019717C" w:rsidRPr="0019717C">
          <w:rPr>
            <w:b/>
            <w:sz w:val="24"/>
            <w:szCs w:val="24"/>
          </w:rPr>
          <w:tab/>
        </w:r>
        <w:r w:rsidR="0019717C" w:rsidRPr="0019717C">
          <w:rPr>
            <w:b/>
            <w:sz w:val="24"/>
            <w:szCs w:val="24"/>
          </w:rPr>
          <w:fldChar w:fldCharType="begin"/>
        </w:r>
        <w:r w:rsidR="0019717C" w:rsidRPr="0019717C">
          <w:rPr>
            <w:b/>
            <w:sz w:val="24"/>
            <w:szCs w:val="24"/>
          </w:rPr>
          <w:instrText xml:space="preserve"> PAGEREF _Toc9788 </w:instrText>
        </w:r>
        <w:r w:rsidR="0019717C" w:rsidRPr="0019717C">
          <w:rPr>
            <w:b/>
            <w:sz w:val="24"/>
            <w:szCs w:val="24"/>
          </w:rPr>
          <w:fldChar w:fldCharType="separate"/>
        </w:r>
        <w:r w:rsidR="0019717C" w:rsidRPr="0019717C">
          <w:rPr>
            <w:b/>
            <w:sz w:val="24"/>
            <w:szCs w:val="24"/>
          </w:rPr>
          <w:t>6</w:t>
        </w:r>
        <w:r w:rsidR="0019717C" w:rsidRPr="0019717C">
          <w:rPr>
            <w:b/>
            <w:sz w:val="24"/>
            <w:szCs w:val="24"/>
          </w:rPr>
          <w:fldChar w:fldCharType="end"/>
        </w:r>
      </w:hyperlink>
    </w:p>
    <w:p w:rsidR="00C37BF5" w:rsidRPr="0019717C" w:rsidRDefault="00E5789A">
      <w:pPr>
        <w:pStyle w:val="20"/>
        <w:tabs>
          <w:tab w:val="right" w:leader="dot" w:pos="8306"/>
        </w:tabs>
        <w:rPr>
          <w:b/>
          <w:sz w:val="24"/>
          <w:szCs w:val="24"/>
        </w:rPr>
      </w:pPr>
      <w:hyperlink w:anchor="_Toc3153" w:history="1">
        <w:r w:rsidR="0019717C" w:rsidRPr="0019717C">
          <w:rPr>
            <w:rFonts w:hint="eastAsia"/>
            <w:b/>
            <w:sz w:val="24"/>
            <w:szCs w:val="24"/>
          </w:rPr>
          <w:t>三、会员义务：</w:t>
        </w:r>
        <w:r w:rsidR="0019717C" w:rsidRPr="0019717C">
          <w:rPr>
            <w:b/>
            <w:sz w:val="24"/>
            <w:szCs w:val="24"/>
          </w:rPr>
          <w:tab/>
        </w:r>
        <w:r w:rsidR="0019717C" w:rsidRPr="0019717C">
          <w:rPr>
            <w:b/>
            <w:sz w:val="24"/>
            <w:szCs w:val="24"/>
          </w:rPr>
          <w:fldChar w:fldCharType="begin"/>
        </w:r>
        <w:r w:rsidR="0019717C" w:rsidRPr="0019717C">
          <w:rPr>
            <w:b/>
            <w:sz w:val="24"/>
            <w:szCs w:val="24"/>
          </w:rPr>
          <w:instrText xml:space="preserve"> PAGEREF _Toc3153 </w:instrText>
        </w:r>
        <w:r w:rsidR="0019717C" w:rsidRPr="0019717C">
          <w:rPr>
            <w:b/>
            <w:sz w:val="24"/>
            <w:szCs w:val="24"/>
          </w:rPr>
          <w:fldChar w:fldCharType="separate"/>
        </w:r>
        <w:r w:rsidR="0019717C" w:rsidRPr="0019717C">
          <w:rPr>
            <w:b/>
            <w:sz w:val="24"/>
            <w:szCs w:val="24"/>
          </w:rPr>
          <w:t>7</w:t>
        </w:r>
        <w:r w:rsidR="0019717C" w:rsidRPr="0019717C">
          <w:rPr>
            <w:b/>
            <w:sz w:val="24"/>
            <w:szCs w:val="24"/>
          </w:rPr>
          <w:fldChar w:fldCharType="end"/>
        </w:r>
      </w:hyperlink>
    </w:p>
    <w:p w:rsidR="00C37BF5" w:rsidRPr="0019717C" w:rsidRDefault="00E5789A">
      <w:pPr>
        <w:pStyle w:val="1"/>
        <w:tabs>
          <w:tab w:val="right" w:leader="dot" w:pos="8306"/>
        </w:tabs>
        <w:rPr>
          <w:b/>
          <w:sz w:val="24"/>
          <w:szCs w:val="24"/>
        </w:rPr>
      </w:pPr>
      <w:hyperlink w:anchor="_Toc14603" w:history="1">
        <w:r w:rsidR="0019717C" w:rsidRPr="0019717C">
          <w:rPr>
            <w:rFonts w:ascii="黑体" w:eastAsia="黑体" w:hAnsi="黑体" w:hint="eastAsia"/>
            <w:b/>
            <w:bCs/>
            <w:sz w:val="36"/>
            <w:szCs w:val="36"/>
          </w:rPr>
          <w:t>第四章协会会议制度</w:t>
        </w:r>
        <w:r w:rsidR="0019717C" w:rsidRPr="0019717C">
          <w:rPr>
            <w:b/>
            <w:sz w:val="24"/>
            <w:szCs w:val="24"/>
          </w:rPr>
          <w:tab/>
        </w:r>
        <w:r w:rsidR="0019717C" w:rsidRPr="0019717C">
          <w:rPr>
            <w:b/>
            <w:sz w:val="24"/>
            <w:szCs w:val="24"/>
          </w:rPr>
          <w:fldChar w:fldCharType="begin"/>
        </w:r>
        <w:r w:rsidR="0019717C" w:rsidRPr="0019717C">
          <w:rPr>
            <w:b/>
            <w:sz w:val="24"/>
            <w:szCs w:val="24"/>
          </w:rPr>
          <w:instrText xml:space="preserve"> PAGEREF _Toc14603 </w:instrText>
        </w:r>
        <w:r w:rsidR="0019717C" w:rsidRPr="0019717C">
          <w:rPr>
            <w:b/>
            <w:sz w:val="24"/>
            <w:szCs w:val="24"/>
          </w:rPr>
          <w:fldChar w:fldCharType="separate"/>
        </w:r>
        <w:r w:rsidR="0019717C" w:rsidRPr="0019717C">
          <w:rPr>
            <w:b/>
            <w:sz w:val="24"/>
            <w:szCs w:val="24"/>
          </w:rPr>
          <w:t>7</w:t>
        </w:r>
        <w:r w:rsidR="0019717C" w:rsidRPr="0019717C">
          <w:rPr>
            <w:b/>
            <w:sz w:val="24"/>
            <w:szCs w:val="24"/>
          </w:rPr>
          <w:fldChar w:fldCharType="end"/>
        </w:r>
      </w:hyperlink>
    </w:p>
    <w:p w:rsidR="00C37BF5" w:rsidRPr="0019717C" w:rsidRDefault="00E5789A">
      <w:pPr>
        <w:pStyle w:val="1"/>
        <w:tabs>
          <w:tab w:val="right" w:leader="dot" w:pos="8306"/>
        </w:tabs>
        <w:rPr>
          <w:b/>
          <w:sz w:val="24"/>
          <w:szCs w:val="24"/>
        </w:rPr>
      </w:pPr>
      <w:hyperlink w:anchor="_Toc4130" w:history="1">
        <w:r w:rsidR="0019717C" w:rsidRPr="0019717C">
          <w:rPr>
            <w:rFonts w:ascii="黑体" w:eastAsia="黑体" w:hAnsi="黑体" w:hint="eastAsia"/>
            <w:b/>
            <w:bCs/>
            <w:sz w:val="36"/>
            <w:szCs w:val="36"/>
          </w:rPr>
          <w:t>第五章协会考核制度</w:t>
        </w:r>
        <w:r w:rsidR="0019717C" w:rsidRPr="0019717C">
          <w:rPr>
            <w:b/>
            <w:sz w:val="24"/>
            <w:szCs w:val="24"/>
          </w:rPr>
          <w:tab/>
        </w:r>
        <w:r w:rsidR="0019717C" w:rsidRPr="0019717C">
          <w:rPr>
            <w:b/>
            <w:sz w:val="24"/>
            <w:szCs w:val="24"/>
          </w:rPr>
          <w:fldChar w:fldCharType="begin"/>
        </w:r>
        <w:r w:rsidR="0019717C" w:rsidRPr="0019717C">
          <w:rPr>
            <w:b/>
            <w:sz w:val="24"/>
            <w:szCs w:val="24"/>
          </w:rPr>
          <w:instrText xml:space="preserve"> PAGEREF _Toc4130 </w:instrText>
        </w:r>
        <w:r w:rsidR="0019717C" w:rsidRPr="0019717C">
          <w:rPr>
            <w:b/>
            <w:sz w:val="24"/>
            <w:szCs w:val="24"/>
          </w:rPr>
          <w:fldChar w:fldCharType="separate"/>
        </w:r>
        <w:r w:rsidR="0019717C" w:rsidRPr="0019717C">
          <w:rPr>
            <w:b/>
            <w:sz w:val="24"/>
            <w:szCs w:val="24"/>
          </w:rPr>
          <w:t>7</w:t>
        </w:r>
        <w:r w:rsidR="0019717C" w:rsidRPr="0019717C">
          <w:rPr>
            <w:b/>
            <w:sz w:val="24"/>
            <w:szCs w:val="24"/>
          </w:rPr>
          <w:fldChar w:fldCharType="end"/>
        </w:r>
      </w:hyperlink>
    </w:p>
    <w:p w:rsidR="00C37BF5" w:rsidRPr="0019717C" w:rsidRDefault="00E5789A">
      <w:pPr>
        <w:pStyle w:val="20"/>
        <w:tabs>
          <w:tab w:val="right" w:leader="dot" w:pos="8306"/>
        </w:tabs>
        <w:rPr>
          <w:b/>
          <w:sz w:val="24"/>
          <w:szCs w:val="24"/>
        </w:rPr>
      </w:pPr>
      <w:hyperlink w:anchor="_Toc17530" w:history="1">
        <w:r w:rsidR="0019717C" w:rsidRPr="0019717C">
          <w:rPr>
            <w:rFonts w:hint="eastAsia"/>
            <w:b/>
            <w:sz w:val="24"/>
            <w:szCs w:val="24"/>
          </w:rPr>
          <w:t>一、考核的重点：</w:t>
        </w:r>
        <w:r w:rsidR="0019717C" w:rsidRPr="0019717C">
          <w:rPr>
            <w:b/>
            <w:sz w:val="24"/>
            <w:szCs w:val="24"/>
          </w:rPr>
          <w:tab/>
        </w:r>
        <w:r w:rsidR="0019717C" w:rsidRPr="0019717C">
          <w:rPr>
            <w:b/>
            <w:sz w:val="24"/>
            <w:szCs w:val="24"/>
          </w:rPr>
          <w:fldChar w:fldCharType="begin"/>
        </w:r>
        <w:r w:rsidR="0019717C" w:rsidRPr="0019717C">
          <w:rPr>
            <w:b/>
            <w:sz w:val="24"/>
            <w:szCs w:val="24"/>
          </w:rPr>
          <w:instrText xml:space="preserve"> PAGEREF _Toc17530 </w:instrText>
        </w:r>
        <w:r w:rsidR="0019717C" w:rsidRPr="0019717C">
          <w:rPr>
            <w:b/>
            <w:sz w:val="24"/>
            <w:szCs w:val="24"/>
          </w:rPr>
          <w:fldChar w:fldCharType="separate"/>
        </w:r>
        <w:r w:rsidR="0019717C" w:rsidRPr="0019717C">
          <w:rPr>
            <w:b/>
            <w:sz w:val="24"/>
            <w:szCs w:val="24"/>
          </w:rPr>
          <w:t>8</w:t>
        </w:r>
        <w:r w:rsidR="0019717C" w:rsidRPr="0019717C">
          <w:rPr>
            <w:b/>
            <w:sz w:val="24"/>
            <w:szCs w:val="24"/>
          </w:rPr>
          <w:fldChar w:fldCharType="end"/>
        </w:r>
      </w:hyperlink>
    </w:p>
    <w:p w:rsidR="00C37BF5" w:rsidRPr="0019717C" w:rsidRDefault="00E5789A">
      <w:pPr>
        <w:pStyle w:val="20"/>
        <w:tabs>
          <w:tab w:val="right" w:leader="dot" w:pos="8306"/>
        </w:tabs>
        <w:rPr>
          <w:b/>
          <w:sz w:val="24"/>
          <w:szCs w:val="24"/>
        </w:rPr>
      </w:pPr>
      <w:hyperlink w:anchor="_Toc17988" w:history="1">
        <w:r w:rsidR="0019717C" w:rsidRPr="0019717C">
          <w:rPr>
            <w:rFonts w:hint="eastAsia"/>
            <w:b/>
            <w:sz w:val="24"/>
            <w:szCs w:val="24"/>
          </w:rPr>
          <w:t>二、考核的主要内容：</w:t>
        </w:r>
        <w:r w:rsidR="0019717C" w:rsidRPr="0019717C">
          <w:rPr>
            <w:b/>
            <w:sz w:val="24"/>
            <w:szCs w:val="24"/>
          </w:rPr>
          <w:tab/>
        </w:r>
        <w:r w:rsidR="0019717C" w:rsidRPr="0019717C">
          <w:rPr>
            <w:b/>
            <w:sz w:val="24"/>
            <w:szCs w:val="24"/>
          </w:rPr>
          <w:fldChar w:fldCharType="begin"/>
        </w:r>
        <w:r w:rsidR="0019717C" w:rsidRPr="0019717C">
          <w:rPr>
            <w:b/>
            <w:sz w:val="24"/>
            <w:szCs w:val="24"/>
          </w:rPr>
          <w:instrText xml:space="preserve"> PAGEREF _Toc17988 </w:instrText>
        </w:r>
        <w:r w:rsidR="0019717C" w:rsidRPr="0019717C">
          <w:rPr>
            <w:b/>
            <w:sz w:val="24"/>
            <w:szCs w:val="24"/>
          </w:rPr>
          <w:fldChar w:fldCharType="separate"/>
        </w:r>
        <w:r w:rsidR="0019717C" w:rsidRPr="0019717C">
          <w:rPr>
            <w:b/>
            <w:sz w:val="24"/>
            <w:szCs w:val="24"/>
          </w:rPr>
          <w:t>8</w:t>
        </w:r>
        <w:r w:rsidR="0019717C" w:rsidRPr="0019717C">
          <w:rPr>
            <w:b/>
            <w:sz w:val="24"/>
            <w:szCs w:val="24"/>
          </w:rPr>
          <w:fldChar w:fldCharType="end"/>
        </w:r>
      </w:hyperlink>
    </w:p>
    <w:p w:rsidR="00C37BF5" w:rsidRPr="0019717C" w:rsidRDefault="00E5789A">
      <w:pPr>
        <w:pStyle w:val="1"/>
        <w:tabs>
          <w:tab w:val="right" w:leader="dot" w:pos="8306"/>
        </w:tabs>
        <w:rPr>
          <w:b/>
          <w:sz w:val="24"/>
          <w:szCs w:val="24"/>
        </w:rPr>
      </w:pPr>
      <w:hyperlink w:anchor="_Toc16735" w:history="1">
        <w:r w:rsidR="0019717C" w:rsidRPr="0019717C">
          <w:rPr>
            <w:rFonts w:ascii="黑体" w:eastAsia="黑体" w:hAnsi="黑体" w:hint="eastAsia"/>
            <w:b/>
            <w:bCs/>
            <w:sz w:val="36"/>
            <w:szCs w:val="36"/>
          </w:rPr>
          <w:t>第六章附则</w:t>
        </w:r>
        <w:r w:rsidR="0019717C" w:rsidRPr="0019717C">
          <w:rPr>
            <w:b/>
            <w:sz w:val="24"/>
            <w:szCs w:val="24"/>
          </w:rPr>
          <w:tab/>
        </w:r>
        <w:r w:rsidR="0019717C" w:rsidRPr="0019717C">
          <w:rPr>
            <w:b/>
            <w:sz w:val="24"/>
            <w:szCs w:val="24"/>
          </w:rPr>
          <w:fldChar w:fldCharType="begin"/>
        </w:r>
        <w:r w:rsidR="0019717C" w:rsidRPr="0019717C">
          <w:rPr>
            <w:b/>
            <w:sz w:val="24"/>
            <w:szCs w:val="24"/>
          </w:rPr>
          <w:instrText xml:space="preserve"> PAGEREF _Toc16735 </w:instrText>
        </w:r>
        <w:r w:rsidR="0019717C" w:rsidRPr="0019717C">
          <w:rPr>
            <w:b/>
            <w:sz w:val="24"/>
            <w:szCs w:val="24"/>
          </w:rPr>
          <w:fldChar w:fldCharType="separate"/>
        </w:r>
        <w:r w:rsidR="0019717C" w:rsidRPr="0019717C">
          <w:rPr>
            <w:b/>
            <w:sz w:val="24"/>
            <w:szCs w:val="24"/>
          </w:rPr>
          <w:t>8</w:t>
        </w:r>
        <w:r w:rsidR="0019717C" w:rsidRPr="0019717C">
          <w:rPr>
            <w:b/>
            <w:sz w:val="24"/>
            <w:szCs w:val="24"/>
          </w:rPr>
          <w:fldChar w:fldCharType="end"/>
        </w:r>
      </w:hyperlink>
    </w:p>
    <w:p w:rsidR="00C37BF5" w:rsidRPr="0019717C" w:rsidRDefault="0019717C">
      <w:pPr>
        <w:rPr>
          <w:b/>
          <w:sz w:val="24"/>
          <w:szCs w:val="24"/>
        </w:rPr>
      </w:pPr>
      <w:r w:rsidRPr="0019717C">
        <w:rPr>
          <w:rFonts w:hint="eastAsia"/>
          <w:b/>
          <w:sz w:val="24"/>
          <w:szCs w:val="24"/>
        </w:rPr>
        <w:fldChar w:fldCharType="end"/>
      </w:r>
    </w:p>
    <w:p w:rsidR="00C37BF5" w:rsidRPr="0019717C" w:rsidRDefault="00C37BF5">
      <w:pPr>
        <w:rPr>
          <w:b/>
          <w:sz w:val="36"/>
          <w:szCs w:val="36"/>
        </w:rPr>
      </w:pPr>
    </w:p>
    <w:p w:rsidR="00C37BF5" w:rsidRPr="0019717C" w:rsidRDefault="00C37BF5">
      <w:pPr>
        <w:rPr>
          <w:b/>
          <w:sz w:val="36"/>
          <w:szCs w:val="36"/>
        </w:rPr>
      </w:pPr>
    </w:p>
    <w:p w:rsidR="00C37BF5" w:rsidRPr="0019717C" w:rsidRDefault="00C37BF5">
      <w:pPr>
        <w:rPr>
          <w:b/>
          <w:sz w:val="36"/>
          <w:szCs w:val="36"/>
        </w:rPr>
      </w:pPr>
    </w:p>
    <w:p w:rsidR="00C37BF5" w:rsidRPr="0019717C" w:rsidRDefault="00C37BF5">
      <w:pPr>
        <w:rPr>
          <w:b/>
          <w:sz w:val="36"/>
          <w:szCs w:val="36"/>
        </w:rPr>
      </w:pPr>
    </w:p>
    <w:p w:rsidR="00E9283D" w:rsidRPr="0019717C" w:rsidRDefault="00E9283D">
      <w:pPr>
        <w:rPr>
          <w:b/>
          <w:sz w:val="36"/>
          <w:szCs w:val="36"/>
        </w:rPr>
      </w:pPr>
    </w:p>
    <w:p w:rsidR="00E9283D" w:rsidRPr="0019717C" w:rsidRDefault="00E9283D">
      <w:pPr>
        <w:rPr>
          <w:b/>
          <w:sz w:val="36"/>
          <w:szCs w:val="36"/>
        </w:rPr>
      </w:pPr>
    </w:p>
    <w:p w:rsidR="00C37BF5" w:rsidRPr="0019717C" w:rsidRDefault="00C37BF5">
      <w:pPr>
        <w:rPr>
          <w:b/>
          <w:sz w:val="36"/>
          <w:szCs w:val="36"/>
        </w:rPr>
      </w:pPr>
    </w:p>
    <w:p w:rsidR="00C37BF5" w:rsidRPr="0019717C" w:rsidRDefault="0019717C">
      <w:pPr>
        <w:outlineLvl w:val="0"/>
        <w:rPr>
          <w:rFonts w:ascii="黑体" w:eastAsia="黑体" w:hAnsi="黑体"/>
          <w:b/>
          <w:sz w:val="36"/>
          <w:szCs w:val="36"/>
        </w:rPr>
      </w:pPr>
      <w:bookmarkStart w:id="0" w:name="_Toc10617"/>
      <w:bookmarkStart w:id="1" w:name="_Toc19453"/>
      <w:bookmarkStart w:id="2" w:name="_Toc27480"/>
      <w:bookmarkStart w:id="3" w:name="_Toc15156"/>
      <w:r w:rsidRPr="0019717C">
        <w:rPr>
          <w:rFonts w:ascii="黑体" w:eastAsia="黑体" w:hAnsi="黑体" w:hint="eastAsia"/>
          <w:b/>
          <w:sz w:val="36"/>
          <w:szCs w:val="36"/>
        </w:rPr>
        <w:lastRenderedPageBreak/>
        <w:t>第一</w:t>
      </w:r>
      <w:proofErr w:type="gramStart"/>
      <w:r w:rsidRPr="0019717C">
        <w:rPr>
          <w:rFonts w:ascii="黑体" w:eastAsia="黑体" w:hAnsi="黑体" w:hint="eastAsia"/>
          <w:b/>
          <w:sz w:val="36"/>
          <w:szCs w:val="36"/>
        </w:rPr>
        <w:t>章协会</w:t>
      </w:r>
      <w:proofErr w:type="gramEnd"/>
      <w:r w:rsidRPr="0019717C">
        <w:rPr>
          <w:rFonts w:ascii="黑体" w:eastAsia="黑体" w:hAnsi="黑体" w:hint="eastAsia"/>
          <w:b/>
          <w:sz w:val="36"/>
          <w:szCs w:val="36"/>
        </w:rPr>
        <w:t>简介</w:t>
      </w:r>
      <w:bookmarkEnd w:id="0"/>
      <w:bookmarkEnd w:id="1"/>
      <w:bookmarkEnd w:id="2"/>
      <w:bookmarkEnd w:id="3"/>
    </w:p>
    <w:p w:rsidR="00C37BF5" w:rsidRPr="0019717C" w:rsidRDefault="0019717C">
      <w:pPr>
        <w:outlineLvl w:val="1"/>
        <w:rPr>
          <w:rFonts w:ascii="黑体" w:eastAsia="黑体" w:hAnsi="黑体"/>
          <w:b/>
          <w:sz w:val="28"/>
          <w:szCs w:val="28"/>
        </w:rPr>
      </w:pPr>
      <w:bookmarkStart w:id="4" w:name="_Toc14845"/>
      <w:bookmarkStart w:id="5" w:name="_Toc27349"/>
      <w:r w:rsidRPr="0019717C">
        <w:rPr>
          <w:rFonts w:ascii="黑体" w:eastAsia="黑体" w:hAnsi="黑体" w:hint="eastAsia"/>
          <w:b/>
          <w:sz w:val="28"/>
          <w:szCs w:val="28"/>
        </w:rPr>
        <w:t>一、协会简介</w:t>
      </w:r>
      <w:bookmarkEnd w:id="4"/>
      <w:bookmarkEnd w:id="5"/>
    </w:p>
    <w:p w:rsidR="00C37BF5" w:rsidRPr="00E5789A" w:rsidRDefault="0019717C" w:rsidP="00E5789A">
      <w:pPr>
        <w:ind w:firstLineChars="200" w:firstLine="480"/>
        <w:rPr>
          <w:rFonts w:ascii="宋体" w:hAnsi="宋体"/>
          <w:sz w:val="24"/>
          <w:szCs w:val="24"/>
        </w:rPr>
      </w:pPr>
      <w:r w:rsidRPr="00E5789A">
        <w:rPr>
          <w:rFonts w:ascii="宋体" w:hAnsi="宋体" w:hint="eastAsia"/>
          <w:sz w:val="24"/>
          <w:szCs w:val="24"/>
        </w:rPr>
        <w:t>考研协会成立于2013年11月，是在院团委、学生社团联合会的指导下，由我院单忠纪书记领导和研究生做业务指导，由具有考研激情和志向并承认协会章程的在我院大学生自愿组织参加的学生社团组织，本组织一直致力于考研的热情当中，并和学校的研究生院有紧密的合作关系，形成了良好的影响。从大一到大四考研协会都接纳，这样大三、大四的会给学弟学妹们介绍一些考研方面的经验，也使处于懵懂时期的大</w:t>
      </w:r>
      <w:proofErr w:type="gramStart"/>
      <w:r w:rsidRPr="00E5789A">
        <w:rPr>
          <w:rFonts w:ascii="宋体" w:hAnsi="宋体" w:hint="eastAsia"/>
          <w:sz w:val="24"/>
          <w:szCs w:val="24"/>
        </w:rPr>
        <w:t>一</w:t>
      </w:r>
      <w:proofErr w:type="gramEnd"/>
      <w:r w:rsidRPr="00E5789A">
        <w:rPr>
          <w:rFonts w:ascii="宋体" w:hAnsi="宋体" w:hint="eastAsia"/>
          <w:sz w:val="24"/>
          <w:szCs w:val="24"/>
        </w:rPr>
        <w:t>新生也对考研有一定的了解，从而对于自己的未来不再迷茫，能更好的确立自己的人生方向。考研协会平常会收集大量的信息，经过仔细的讨论、筛选、总结之后保存，然后给广大的考研队伍提供一些有用的资料客观分析考研现状，仔细研究社会动向，使胸怀远大志向的勤奋学子们能够认清当前现状，以便最大、最充分的利用自身优势，决定自己的考研目标。</w:t>
      </w:r>
    </w:p>
    <w:p w:rsidR="00C37BF5" w:rsidRPr="0019717C" w:rsidRDefault="0019717C">
      <w:pPr>
        <w:outlineLvl w:val="1"/>
        <w:rPr>
          <w:rFonts w:ascii="黑体" w:eastAsia="黑体" w:hAnsi="黑体"/>
          <w:b/>
          <w:sz w:val="28"/>
          <w:szCs w:val="28"/>
        </w:rPr>
      </w:pPr>
      <w:bookmarkStart w:id="6" w:name="_Toc7936"/>
      <w:bookmarkStart w:id="7" w:name="_Toc24691"/>
      <w:r w:rsidRPr="0019717C">
        <w:rPr>
          <w:rFonts w:ascii="黑体" w:eastAsia="黑体" w:hAnsi="黑体" w:hint="eastAsia"/>
          <w:b/>
          <w:sz w:val="28"/>
          <w:szCs w:val="28"/>
        </w:rPr>
        <w:t>二、协会宗旨</w:t>
      </w:r>
      <w:bookmarkEnd w:id="6"/>
      <w:bookmarkEnd w:id="7"/>
    </w:p>
    <w:p w:rsidR="00C37BF5" w:rsidRPr="00E5789A" w:rsidRDefault="0019717C" w:rsidP="00E5789A">
      <w:pPr>
        <w:ind w:firstLineChars="200" w:firstLine="480"/>
        <w:rPr>
          <w:rFonts w:ascii="宋体" w:hAnsi="宋体"/>
          <w:sz w:val="24"/>
          <w:szCs w:val="24"/>
        </w:rPr>
      </w:pPr>
      <w:r w:rsidRPr="00E5789A">
        <w:rPr>
          <w:rFonts w:ascii="宋体" w:hAnsi="宋体" w:hint="eastAsia"/>
          <w:sz w:val="24"/>
          <w:szCs w:val="24"/>
        </w:rPr>
        <w:t>1.考研：</w:t>
      </w:r>
      <w:r w:rsidRPr="00E5789A">
        <w:rPr>
          <w:rFonts w:ascii="宋体" w:hAnsi="宋体" w:hint="eastAsia"/>
          <w:bCs/>
          <w:sz w:val="24"/>
          <w:szCs w:val="24"/>
        </w:rPr>
        <w:t>为协会会员及我院学生提供考研信息资料，通过近距离的交流、学习和沟通，扩展知识面，优化思维方式，鼓励、支持更多的大学生加入到考研行列中。</w:t>
      </w:r>
    </w:p>
    <w:p w:rsidR="00C37BF5" w:rsidRPr="00E5789A" w:rsidRDefault="0019717C" w:rsidP="00E5789A">
      <w:pPr>
        <w:ind w:firstLineChars="200" w:firstLine="480"/>
        <w:rPr>
          <w:rFonts w:ascii="宋体" w:hAnsi="宋体"/>
          <w:bCs/>
          <w:sz w:val="24"/>
          <w:szCs w:val="24"/>
        </w:rPr>
      </w:pPr>
      <w:r w:rsidRPr="00E5789A">
        <w:rPr>
          <w:rFonts w:ascii="宋体" w:hAnsi="宋体" w:hint="eastAsia"/>
          <w:sz w:val="24"/>
          <w:szCs w:val="24"/>
        </w:rPr>
        <w:t>2.理想：</w:t>
      </w:r>
      <w:r w:rsidRPr="00E5789A">
        <w:rPr>
          <w:rFonts w:ascii="宋体" w:hAnsi="宋体" w:hint="eastAsia"/>
          <w:bCs/>
          <w:sz w:val="24"/>
          <w:szCs w:val="24"/>
        </w:rPr>
        <w:t>争创口碑社团，打造经管之传奇；实现自我理想，奋斗无悔之青春。</w:t>
      </w:r>
    </w:p>
    <w:p w:rsidR="00C37BF5" w:rsidRPr="00E5789A" w:rsidRDefault="0019717C" w:rsidP="00E5789A">
      <w:pPr>
        <w:numPr>
          <w:ilvl w:val="0"/>
          <w:numId w:val="1"/>
        </w:numPr>
        <w:ind w:firstLineChars="200" w:firstLine="480"/>
        <w:rPr>
          <w:rFonts w:ascii="宋体" w:hAnsi="宋体"/>
          <w:sz w:val="24"/>
          <w:szCs w:val="24"/>
        </w:rPr>
      </w:pPr>
      <w:r w:rsidRPr="00E5789A">
        <w:rPr>
          <w:rFonts w:ascii="宋体" w:hAnsi="宋体" w:hint="eastAsia"/>
          <w:sz w:val="24"/>
          <w:szCs w:val="24"/>
        </w:rPr>
        <w:t>理念：</w:t>
      </w:r>
      <w:r w:rsidRPr="00E5789A">
        <w:rPr>
          <w:rFonts w:ascii="宋体" w:hAnsi="宋体" w:hint="eastAsia"/>
          <w:bCs/>
          <w:sz w:val="24"/>
          <w:szCs w:val="24"/>
        </w:rPr>
        <w:t>树立立志考研、敢打必胜的信念，发扬勤奋刻苦、敢为人先的精神，做最好的自己，做有价值的社团！</w:t>
      </w:r>
    </w:p>
    <w:p w:rsidR="00C37BF5" w:rsidRPr="00E5789A" w:rsidRDefault="0019717C" w:rsidP="00E5789A">
      <w:pPr>
        <w:ind w:firstLineChars="200" w:firstLine="480"/>
        <w:rPr>
          <w:rFonts w:ascii="宋体" w:hAnsi="宋体"/>
          <w:bCs/>
          <w:sz w:val="24"/>
          <w:szCs w:val="24"/>
        </w:rPr>
      </w:pPr>
      <w:r w:rsidRPr="00E5789A">
        <w:rPr>
          <w:rFonts w:ascii="宋体" w:hAnsi="宋体" w:hint="eastAsia"/>
          <w:sz w:val="24"/>
          <w:szCs w:val="24"/>
        </w:rPr>
        <w:t>4.友谊：</w:t>
      </w:r>
      <w:r w:rsidRPr="00E5789A">
        <w:rPr>
          <w:rFonts w:ascii="宋体" w:hAnsi="宋体" w:hint="eastAsia"/>
          <w:bCs/>
          <w:sz w:val="24"/>
          <w:szCs w:val="24"/>
        </w:rPr>
        <w:t>为共同的目标而聚，为辉煌的未来而闯！兄弟姐妹们，加油！路上有你、有我、还有他！</w:t>
      </w:r>
    </w:p>
    <w:p w:rsidR="00C37BF5" w:rsidRPr="00E5789A" w:rsidRDefault="0019717C" w:rsidP="00E5789A">
      <w:pPr>
        <w:ind w:firstLineChars="200" w:firstLine="480"/>
        <w:rPr>
          <w:rFonts w:ascii="宋体" w:hAnsi="宋体"/>
          <w:bCs/>
          <w:sz w:val="24"/>
          <w:szCs w:val="24"/>
        </w:rPr>
      </w:pPr>
      <w:r w:rsidRPr="00E5789A">
        <w:rPr>
          <w:rFonts w:ascii="宋体" w:hAnsi="宋体" w:hint="eastAsia"/>
          <w:sz w:val="24"/>
          <w:szCs w:val="24"/>
        </w:rPr>
        <w:t>5.责任：</w:t>
      </w:r>
      <w:r w:rsidRPr="00E5789A">
        <w:rPr>
          <w:rFonts w:ascii="宋体" w:hAnsi="宋体" w:hint="eastAsia"/>
          <w:bCs/>
          <w:sz w:val="24"/>
          <w:szCs w:val="24"/>
        </w:rPr>
        <w:t>传递考研精神，关心考研协会人员，助他们走好经贸路；以全面提高综合素质为己任，丰富校园生活，促进校园精神文明建设，营造经管良好的学习环境和学习氛围</w:t>
      </w:r>
    </w:p>
    <w:p w:rsidR="00C37BF5" w:rsidRPr="0019717C" w:rsidRDefault="0019717C">
      <w:pPr>
        <w:outlineLvl w:val="1"/>
        <w:rPr>
          <w:rFonts w:ascii="黑体" w:eastAsia="黑体" w:hAnsi="黑体"/>
          <w:b/>
          <w:sz w:val="28"/>
          <w:szCs w:val="28"/>
        </w:rPr>
      </w:pPr>
      <w:bookmarkStart w:id="8" w:name="_Toc24398"/>
      <w:bookmarkStart w:id="9" w:name="_Toc32581"/>
      <w:r w:rsidRPr="0019717C">
        <w:rPr>
          <w:rFonts w:ascii="黑体" w:eastAsia="黑体" w:hAnsi="黑体" w:hint="eastAsia"/>
          <w:b/>
          <w:sz w:val="28"/>
          <w:szCs w:val="28"/>
        </w:rPr>
        <w:t>三、协会口号</w:t>
      </w:r>
      <w:bookmarkEnd w:id="8"/>
      <w:bookmarkEnd w:id="9"/>
    </w:p>
    <w:p w:rsidR="00C37BF5" w:rsidRPr="00E5789A" w:rsidRDefault="0019717C" w:rsidP="00E5789A">
      <w:pPr>
        <w:ind w:firstLineChars="200" w:firstLine="480"/>
        <w:rPr>
          <w:sz w:val="24"/>
          <w:szCs w:val="24"/>
        </w:rPr>
      </w:pPr>
      <w:r w:rsidRPr="00E5789A">
        <w:rPr>
          <w:rFonts w:hint="eastAsia"/>
          <w:bCs/>
          <w:sz w:val="24"/>
          <w:szCs w:val="24"/>
        </w:rPr>
        <w:t>为梦想一起全力以赴永不放弃</w:t>
      </w:r>
    </w:p>
    <w:p w:rsidR="00C37BF5" w:rsidRPr="0019717C" w:rsidRDefault="0019717C">
      <w:pPr>
        <w:outlineLvl w:val="1"/>
        <w:rPr>
          <w:rFonts w:ascii="黑体" w:eastAsia="黑体" w:hAnsi="黑体"/>
          <w:b/>
          <w:sz w:val="28"/>
          <w:szCs w:val="28"/>
        </w:rPr>
      </w:pPr>
      <w:bookmarkStart w:id="10" w:name="_Toc27087"/>
      <w:bookmarkStart w:id="11" w:name="_Toc15421"/>
      <w:r w:rsidRPr="0019717C">
        <w:rPr>
          <w:rFonts w:ascii="黑体" w:eastAsia="黑体" w:hAnsi="黑体" w:hint="eastAsia"/>
          <w:b/>
          <w:sz w:val="28"/>
          <w:szCs w:val="28"/>
        </w:rPr>
        <w:t>四、协会</w:t>
      </w:r>
      <w:proofErr w:type="gramStart"/>
      <w:r w:rsidRPr="0019717C">
        <w:rPr>
          <w:rFonts w:ascii="黑体" w:eastAsia="黑体" w:hAnsi="黑体" w:hint="eastAsia"/>
          <w:b/>
          <w:sz w:val="28"/>
          <w:szCs w:val="28"/>
        </w:rPr>
        <w:t>会</w:t>
      </w:r>
      <w:proofErr w:type="gramEnd"/>
      <w:r w:rsidRPr="0019717C">
        <w:rPr>
          <w:rFonts w:ascii="黑体" w:eastAsia="黑体" w:hAnsi="黑体" w:hint="eastAsia"/>
          <w:b/>
          <w:sz w:val="28"/>
          <w:szCs w:val="28"/>
        </w:rPr>
        <w:t>训</w:t>
      </w:r>
      <w:bookmarkEnd w:id="10"/>
      <w:bookmarkEnd w:id="11"/>
    </w:p>
    <w:p w:rsidR="00C37BF5" w:rsidRPr="00E5789A" w:rsidRDefault="0019717C" w:rsidP="00E5789A">
      <w:pPr>
        <w:ind w:firstLineChars="200" w:firstLine="480"/>
        <w:rPr>
          <w:rFonts w:ascii="宋体" w:hAnsi="宋体"/>
          <w:bCs/>
          <w:sz w:val="24"/>
          <w:szCs w:val="24"/>
        </w:rPr>
      </w:pPr>
      <w:r w:rsidRPr="00E5789A">
        <w:rPr>
          <w:rFonts w:ascii="宋体" w:hAnsi="宋体" w:hint="eastAsia"/>
          <w:bCs/>
          <w:sz w:val="24"/>
          <w:szCs w:val="24"/>
        </w:rPr>
        <w:t>汇聚智慧的力量，引爆团队的精神，碰撞激情的火花，</w:t>
      </w:r>
    </w:p>
    <w:p w:rsidR="00C37BF5" w:rsidRPr="00E5789A" w:rsidRDefault="0019717C" w:rsidP="00E5789A">
      <w:pPr>
        <w:ind w:firstLineChars="200" w:firstLine="480"/>
        <w:rPr>
          <w:rFonts w:ascii="宋体" w:hAnsi="宋体"/>
          <w:bCs/>
          <w:sz w:val="24"/>
          <w:szCs w:val="24"/>
        </w:rPr>
      </w:pPr>
      <w:r w:rsidRPr="00E5789A">
        <w:rPr>
          <w:rFonts w:ascii="宋体" w:hAnsi="宋体" w:hint="eastAsia"/>
          <w:bCs/>
          <w:sz w:val="24"/>
          <w:szCs w:val="24"/>
        </w:rPr>
        <w:t>以勇猛精进演绎完美大学；以火热激情铸就无悔青春!</w:t>
      </w:r>
    </w:p>
    <w:p w:rsidR="00C37BF5" w:rsidRPr="00E5789A" w:rsidRDefault="0019717C" w:rsidP="00E5789A">
      <w:pPr>
        <w:ind w:firstLineChars="200" w:firstLine="480"/>
        <w:rPr>
          <w:rFonts w:ascii="宋体" w:hAnsi="宋体"/>
          <w:bCs/>
          <w:sz w:val="24"/>
          <w:szCs w:val="24"/>
        </w:rPr>
      </w:pPr>
      <w:r w:rsidRPr="00E5789A">
        <w:rPr>
          <w:rFonts w:ascii="宋体" w:hAnsi="宋体" w:hint="eastAsia"/>
          <w:bCs/>
          <w:sz w:val="24"/>
          <w:szCs w:val="24"/>
        </w:rPr>
        <w:t>勤奋努力、踏踏肯干，书写大人生！</w:t>
      </w:r>
    </w:p>
    <w:p w:rsidR="00C37BF5" w:rsidRPr="0019717C" w:rsidRDefault="0019717C">
      <w:pPr>
        <w:outlineLvl w:val="1"/>
        <w:rPr>
          <w:rFonts w:ascii="黑体" w:eastAsia="黑体" w:hAnsi="黑体"/>
          <w:b/>
          <w:sz w:val="28"/>
          <w:szCs w:val="28"/>
        </w:rPr>
      </w:pPr>
      <w:bookmarkStart w:id="12" w:name="_Toc23490"/>
      <w:bookmarkStart w:id="13" w:name="_Toc12218"/>
      <w:r w:rsidRPr="0019717C">
        <w:rPr>
          <w:rFonts w:ascii="黑体" w:eastAsia="黑体" w:hAnsi="黑体" w:hint="eastAsia"/>
          <w:b/>
          <w:sz w:val="28"/>
          <w:szCs w:val="28"/>
        </w:rPr>
        <w:t>五、会歌</w:t>
      </w:r>
      <w:bookmarkEnd w:id="12"/>
      <w:bookmarkEnd w:id="13"/>
    </w:p>
    <w:p w:rsidR="00C37BF5" w:rsidRPr="00E5789A" w:rsidRDefault="0019717C" w:rsidP="00E5789A">
      <w:pPr>
        <w:ind w:firstLineChars="200" w:firstLine="480"/>
        <w:rPr>
          <w:bCs/>
          <w:sz w:val="24"/>
          <w:szCs w:val="24"/>
        </w:rPr>
      </w:pPr>
      <w:bookmarkStart w:id="14" w:name="_GoBack"/>
      <w:r w:rsidRPr="00E5789A">
        <w:rPr>
          <w:rFonts w:hint="eastAsia"/>
          <w:bCs/>
          <w:sz w:val="24"/>
          <w:szCs w:val="24"/>
        </w:rPr>
        <w:t>《相信我们会创造奇迹》</w:t>
      </w:r>
    </w:p>
    <w:bookmarkEnd w:id="14"/>
    <w:p w:rsidR="00C37BF5" w:rsidRPr="0019717C" w:rsidRDefault="00C37BF5">
      <w:pPr>
        <w:rPr>
          <w:b/>
          <w:bCs/>
          <w:sz w:val="28"/>
          <w:szCs w:val="28"/>
        </w:rPr>
      </w:pPr>
    </w:p>
    <w:p w:rsidR="001C1512" w:rsidRPr="0019717C" w:rsidRDefault="001C1512">
      <w:pPr>
        <w:outlineLvl w:val="0"/>
        <w:rPr>
          <w:rFonts w:ascii="黑体" w:eastAsia="黑体" w:hAnsi="黑体"/>
          <w:b/>
          <w:sz w:val="36"/>
          <w:szCs w:val="36"/>
        </w:rPr>
      </w:pPr>
      <w:bookmarkStart w:id="15" w:name="_Toc13947"/>
      <w:bookmarkStart w:id="16" w:name="_Toc12802"/>
    </w:p>
    <w:p w:rsidR="001C1512" w:rsidRPr="0019717C" w:rsidRDefault="001C1512">
      <w:pPr>
        <w:outlineLvl w:val="0"/>
        <w:rPr>
          <w:rFonts w:ascii="黑体" w:eastAsia="黑体" w:hAnsi="黑体"/>
          <w:b/>
          <w:sz w:val="36"/>
          <w:szCs w:val="36"/>
        </w:rPr>
      </w:pPr>
    </w:p>
    <w:p w:rsidR="00C37BF5" w:rsidRPr="0019717C" w:rsidRDefault="0019717C">
      <w:pPr>
        <w:outlineLvl w:val="0"/>
        <w:rPr>
          <w:rFonts w:ascii="黑体" w:eastAsia="黑体" w:hAnsi="黑体"/>
          <w:b/>
          <w:sz w:val="36"/>
          <w:szCs w:val="36"/>
        </w:rPr>
      </w:pPr>
      <w:r w:rsidRPr="0019717C">
        <w:rPr>
          <w:rFonts w:ascii="黑体" w:eastAsia="黑体" w:hAnsi="黑体" w:hint="eastAsia"/>
          <w:b/>
          <w:sz w:val="36"/>
          <w:szCs w:val="36"/>
        </w:rPr>
        <w:lastRenderedPageBreak/>
        <w:t>第二</w:t>
      </w:r>
      <w:proofErr w:type="gramStart"/>
      <w:r w:rsidRPr="0019717C">
        <w:rPr>
          <w:rFonts w:ascii="黑体" w:eastAsia="黑体" w:hAnsi="黑体" w:hint="eastAsia"/>
          <w:b/>
          <w:sz w:val="36"/>
          <w:szCs w:val="36"/>
        </w:rPr>
        <w:t>章协会</w:t>
      </w:r>
      <w:proofErr w:type="gramEnd"/>
      <w:r w:rsidRPr="0019717C">
        <w:rPr>
          <w:rFonts w:ascii="黑体" w:eastAsia="黑体" w:hAnsi="黑体" w:hint="eastAsia"/>
          <w:b/>
          <w:sz w:val="36"/>
          <w:szCs w:val="36"/>
        </w:rPr>
        <w:t>理事会制度</w:t>
      </w:r>
      <w:bookmarkEnd w:id="15"/>
      <w:bookmarkEnd w:id="16"/>
    </w:p>
    <w:p w:rsidR="00C37BF5" w:rsidRPr="0019717C" w:rsidRDefault="0019717C">
      <w:pPr>
        <w:outlineLvl w:val="1"/>
        <w:rPr>
          <w:rFonts w:ascii="黑体" w:eastAsia="黑体" w:hAnsi="黑体"/>
          <w:b/>
          <w:sz w:val="28"/>
          <w:szCs w:val="28"/>
        </w:rPr>
      </w:pPr>
      <w:bookmarkStart w:id="17" w:name="_Toc16675"/>
      <w:r w:rsidRPr="0019717C">
        <w:rPr>
          <w:rFonts w:ascii="黑体" w:eastAsia="黑体" w:hAnsi="黑体" w:hint="eastAsia"/>
          <w:b/>
          <w:sz w:val="28"/>
          <w:szCs w:val="28"/>
        </w:rPr>
        <w:t>一、常务理事会成员</w:t>
      </w:r>
      <w:bookmarkEnd w:id="17"/>
    </w:p>
    <w:p w:rsidR="00C37BF5" w:rsidRPr="0019717C" w:rsidRDefault="0019717C" w:rsidP="0019717C">
      <w:pPr>
        <w:ind w:firstLineChars="200" w:firstLine="482"/>
        <w:rPr>
          <w:rFonts w:ascii="宋体" w:hAnsi="宋体"/>
          <w:b/>
          <w:bCs/>
          <w:sz w:val="24"/>
          <w:szCs w:val="24"/>
        </w:rPr>
      </w:pPr>
      <w:r w:rsidRPr="0019717C">
        <w:rPr>
          <w:rFonts w:ascii="宋体" w:hAnsi="宋体" w:hint="eastAsia"/>
          <w:b/>
          <w:bCs/>
          <w:sz w:val="24"/>
          <w:szCs w:val="24"/>
        </w:rPr>
        <w:t>本协会常务理事会会员由协会会长、副会长和各组组长组成。</w:t>
      </w:r>
    </w:p>
    <w:p w:rsidR="00C37BF5" w:rsidRPr="0019717C" w:rsidRDefault="0019717C">
      <w:pPr>
        <w:numPr>
          <w:ilvl w:val="0"/>
          <w:numId w:val="2"/>
        </w:numPr>
        <w:outlineLvl w:val="1"/>
        <w:rPr>
          <w:rFonts w:ascii="黑体" w:eastAsia="黑体" w:hAnsi="黑体"/>
          <w:b/>
          <w:sz w:val="28"/>
          <w:szCs w:val="28"/>
        </w:rPr>
      </w:pPr>
      <w:bookmarkStart w:id="18" w:name="_Toc3398"/>
      <w:r w:rsidRPr="0019717C">
        <w:rPr>
          <w:rFonts w:ascii="黑体" w:eastAsia="黑体" w:hAnsi="黑体" w:hint="eastAsia"/>
          <w:b/>
          <w:sz w:val="28"/>
          <w:szCs w:val="28"/>
        </w:rPr>
        <w:t>会议召开原则</w:t>
      </w:r>
      <w:bookmarkEnd w:id="18"/>
    </w:p>
    <w:p w:rsidR="00C37BF5" w:rsidRPr="0019717C" w:rsidRDefault="0019717C" w:rsidP="0019717C">
      <w:pPr>
        <w:ind w:firstLineChars="200" w:firstLine="482"/>
        <w:rPr>
          <w:rFonts w:ascii="宋体" w:hAnsi="宋体"/>
          <w:b/>
          <w:bCs/>
          <w:sz w:val="24"/>
          <w:szCs w:val="24"/>
        </w:rPr>
      </w:pPr>
      <w:r w:rsidRPr="0019717C">
        <w:rPr>
          <w:rFonts w:ascii="宋体" w:hAnsi="宋体" w:hint="eastAsia"/>
          <w:b/>
          <w:bCs/>
          <w:sz w:val="24"/>
          <w:szCs w:val="24"/>
        </w:rPr>
        <w:t>1.常务理事会须有2/3以上的人员代表出席方能召开，其决议须到会人员半数以上表决通过方能生效。</w:t>
      </w:r>
    </w:p>
    <w:p w:rsidR="00C37BF5" w:rsidRPr="0019717C" w:rsidRDefault="0019717C" w:rsidP="0019717C">
      <w:pPr>
        <w:ind w:firstLineChars="200" w:firstLine="482"/>
        <w:rPr>
          <w:rFonts w:ascii="宋体" w:hAnsi="宋体"/>
          <w:b/>
          <w:bCs/>
          <w:sz w:val="24"/>
          <w:szCs w:val="24"/>
        </w:rPr>
      </w:pPr>
      <w:r w:rsidRPr="0019717C">
        <w:rPr>
          <w:rFonts w:ascii="宋体" w:hAnsi="宋体" w:hint="eastAsia"/>
          <w:b/>
          <w:bCs/>
          <w:sz w:val="24"/>
          <w:szCs w:val="24"/>
        </w:rPr>
        <w:t>2.理事会每两周至</w:t>
      </w:r>
      <w:proofErr w:type="gramStart"/>
      <w:r w:rsidRPr="0019717C">
        <w:rPr>
          <w:rFonts w:ascii="宋体" w:hAnsi="宋体" w:hint="eastAsia"/>
          <w:b/>
          <w:bCs/>
          <w:sz w:val="24"/>
          <w:szCs w:val="24"/>
        </w:rPr>
        <w:t>少召开</w:t>
      </w:r>
      <w:proofErr w:type="gramEnd"/>
      <w:r w:rsidRPr="0019717C">
        <w:rPr>
          <w:rFonts w:ascii="宋体" w:hAnsi="宋体" w:hint="eastAsia"/>
          <w:b/>
          <w:bCs/>
          <w:sz w:val="24"/>
          <w:szCs w:val="24"/>
        </w:rPr>
        <w:t>一次会议；情况特殊的，也可采用通讯形式召开。</w:t>
      </w:r>
    </w:p>
    <w:p w:rsidR="00C37BF5" w:rsidRPr="0019717C" w:rsidRDefault="0019717C">
      <w:pPr>
        <w:outlineLvl w:val="1"/>
        <w:rPr>
          <w:rFonts w:ascii="黑体" w:eastAsia="黑体" w:hAnsi="黑体"/>
          <w:b/>
          <w:sz w:val="28"/>
          <w:szCs w:val="28"/>
        </w:rPr>
      </w:pPr>
      <w:bookmarkStart w:id="19" w:name="_Toc18934"/>
      <w:r w:rsidRPr="0019717C">
        <w:rPr>
          <w:rFonts w:ascii="黑体" w:eastAsia="黑体" w:hAnsi="黑体" w:hint="eastAsia"/>
          <w:b/>
          <w:sz w:val="28"/>
          <w:szCs w:val="28"/>
        </w:rPr>
        <w:t>三、协会各部门的职责与义务：</w:t>
      </w:r>
      <w:bookmarkEnd w:id="19"/>
    </w:p>
    <w:p w:rsidR="00C37BF5" w:rsidRPr="0019717C" w:rsidRDefault="0019717C">
      <w:pPr>
        <w:rPr>
          <w:b/>
          <w:sz w:val="28"/>
          <w:szCs w:val="28"/>
        </w:rPr>
      </w:pPr>
      <w:r w:rsidRPr="0019717C">
        <w:rPr>
          <w:rFonts w:ascii="黑体" w:eastAsia="黑体" w:hAnsi="黑体" w:hint="eastAsia"/>
          <w:b/>
          <w:sz w:val="28"/>
          <w:szCs w:val="28"/>
        </w:rPr>
        <w:t>会长</w:t>
      </w:r>
      <w:r w:rsidRPr="0019717C">
        <w:rPr>
          <w:rFonts w:hint="eastAsia"/>
          <w:b/>
          <w:sz w:val="28"/>
          <w:szCs w:val="28"/>
        </w:rPr>
        <w:t>：</w:t>
      </w:r>
    </w:p>
    <w:p w:rsidR="00C37BF5" w:rsidRPr="0019717C" w:rsidRDefault="0019717C" w:rsidP="0019717C">
      <w:pPr>
        <w:ind w:firstLineChars="200" w:firstLine="482"/>
        <w:rPr>
          <w:b/>
          <w:bCs/>
          <w:sz w:val="24"/>
          <w:szCs w:val="24"/>
        </w:rPr>
      </w:pPr>
      <w:r w:rsidRPr="0019717C">
        <w:rPr>
          <w:rFonts w:hint="eastAsia"/>
          <w:b/>
          <w:bCs/>
          <w:sz w:val="24"/>
          <w:szCs w:val="24"/>
        </w:rPr>
        <w:t>（一）召集和主持常务理事会；</w:t>
      </w:r>
    </w:p>
    <w:p w:rsidR="00C37BF5" w:rsidRPr="0019717C" w:rsidRDefault="0019717C" w:rsidP="0019717C">
      <w:pPr>
        <w:ind w:firstLineChars="200" w:firstLine="482"/>
        <w:rPr>
          <w:b/>
          <w:bCs/>
          <w:sz w:val="24"/>
          <w:szCs w:val="24"/>
        </w:rPr>
      </w:pPr>
      <w:r w:rsidRPr="0019717C">
        <w:rPr>
          <w:rFonts w:hint="eastAsia"/>
          <w:b/>
          <w:bCs/>
          <w:sz w:val="24"/>
          <w:szCs w:val="24"/>
        </w:rPr>
        <w:t>（二）代表本协会联系、参与有关事宜；</w:t>
      </w:r>
    </w:p>
    <w:p w:rsidR="00C37BF5" w:rsidRPr="0019717C" w:rsidRDefault="0019717C" w:rsidP="0019717C">
      <w:pPr>
        <w:ind w:firstLineChars="200" w:firstLine="482"/>
        <w:rPr>
          <w:b/>
          <w:bCs/>
          <w:sz w:val="24"/>
          <w:szCs w:val="24"/>
        </w:rPr>
      </w:pPr>
      <w:r w:rsidRPr="0019717C">
        <w:rPr>
          <w:rFonts w:hint="eastAsia"/>
          <w:b/>
          <w:bCs/>
          <w:sz w:val="24"/>
          <w:szCs w:val="24"/>
        </w:rPr>
        <w:t>（三）主持开展日常工作，组织实施年度工作计划；</w:t>
      </w:r>
    </w:p>
    <w:p w:rsidR="00C37BF5" w:rsidRPr="0019717C" w:rsidRDefault="0019717C" w:rsidP="0019717C">
      <w:pPr>
        <w:ind w:firstLineChars="200" w:firstLine="482"/>
        <w:rPr>
          <w:b/>
          <w:bCs/>
          <w:sz w:val="24"/>
          <w:szCs w:val="24"/>
        </w:rPr>
      </w:pPr>
      <w:r w:rsidRPr="0019717C">
        <w:rPr>
          <w:rFonts w:hint="eastAsia"/>
          <w:b/>
          <w:bCs/>
          <w:sz w:val="24"/>
          <w:szCs w:val="24"/>
        </w:rPr>
        <w:t>（四）协调组织各部门开展工作以及处理其他日常事务。</w:t>
      </w:r>
    </w:p>
    <w:p w:rsidR="00C37BF5" w:rsidRPr="0019717C" w:rsidRDefault="0019717C" w:rsidP="0019717C">
      <w:pPr>
        <w:ind w:firstLineChars="200" w:firstLine="482"/>
        <w:rPr>
          <w:b/>
          <w:bCs/>
          <w:sz w:val="24"/>
          <w:szCs w:val="24"/>
        </w:rPr>
      </w:pPr>
      <w:r w:rsidRPr="0019717C">
        <w:rPr>
          <w:rFonts w:hint="eastAsia"/>
          <w:b/>
          <w:bCs/>
          <w:sz w:val="24"/>
          <w:szCs w:val="24"/>
        </w:rPr>
        <w:t>（五）负责协会经费的管理，活动财务的预决算；</w:t>
      </w:r>
    </w:p>
    <w:p w:rsidR="00C37BF5" w:rsidRPr="0019717C" w:rsidRDefault="0019717C" w:rsidP="0019717C">
      <w:pPr>
        <w:ind w:firstLineChars="200" w:firstLine="482"/>
        <w:rPr>
          <w:b/>
          <w:bCs/>
          <w:sz w:val="24"/>
          <w:szCs w:val="24"/>
        </w:rPr>
      </w:pPr>
      <w:r w:rsidRPr="0019717C">
        <w:rPr>
          <w:rFonts w:hint="eastAsia"/>
          <w:b/>
          <w:bCs/>
          <w:sz w:val="24"/>
          <w:szCs w:val="24"/>
        </w:rPr>
        <w:t>（六）参与社联大会，传达社联精神，负责活动传达与动员工作</w:t>
      </w:r>
    </w:p>
    <w:p w:rsidR="00C37BF5" w:rsidRPr="0019717C" w:rsidRDefault="0019717C">
      <w:pPr>
        <w:rPr>
          <w:b/>
          <w:sz w:val="28"/>
          <w:szCs w:val="28"/>
        </w:rPr>
      </w:pPr>
      <w:r w:rsidRPr="0019717C">
        <w:rPr>
          <w:rFonts w:ascii="黑体" w:eastAsia="黑体" w:hAnsi="黑体" w:hint="eastAsia"/>
          <w:b/>
          <w:sz w:val="28"/>
          <w:szCs w:val="28"/>
        </w:rPr>
        <w:t>副会长</w:t>
      </w:r>
      <w:r w:rsidRPr="0019717C">
        <w:rPr>
          <w:rFonts w:hint="eastAsia"/>
          <w:b/>
          <w:sz w:val="28"/>
          <w:szCs w:val="28"/>
        </w:rPr>
        <w:t>：</w:t>
      </w:r>
    </w:p>
    <w:p w:rsidR="00C37BF5" w:rsidRPr="0019717C" w:rsidRDefault="0019717C" w:rsidP="0019717C">
      <w:pPr>
        <w:ind w:firstLineChars="200" w:firstLine="482"/>
        <w:rPr>
          <w:b/>
          <w:bCs/>
          <w:sz w:val="24"/>
          <w:szCs w:val="24"/>
        </w:rPr>
      </w:pPr>
      <w:r w:rsidRPr="0019717C">
        <w:rPr>
          <w:rFonts w:hint="eastAsia"/>
          <w:b/>
          <w:bCs/>
          <w:sz w:val="24"/>
          <w:szCs w:val="24"/>
        </w:rPr>
        <w:t>（一）树立大局意识，谋划社团发展，协助会长搞好协会工作；</w:t>
      </w:r>
    </w:p>
    <w:p w:rsidR="00C37BF5" w:rsidRPr="0019717C" w:rsidRDefault="0019717C" w:rsidP="0019717C">
      <w:pPr>
        <w:ind w:firstLineChars="200" w:firstLine="482"/>
        <w:rPr>
          <w:b/>
          <w:bCs/>
          <w:sz w:val="24"/>
          <w:szCs w:val="24"/>
        </w:rPr>
      </w:pPr>
      <w:r w:rsidRPr="0019717C">
        <w:rPr>
          <w:rFonts w:hint="eastAsia"/>
          <w:b/>
          <w:bCs/>
          <w:sz w:val="24"/>
          <w:szCs w:val="24"/>
        </w:rPr>
        <w:t>（二）负责管理协会内部各个部门，全面负责社团的财务的实施</w:t>
      </w:r>
    </w:p>
    <w:p w:rsidR="00C37BF5" w:rsidRPr="0019717C" w:rsidRDefault="0019717C" w:rsidP="0019717C">
      <w:pPr>
        <w:ind w:firstLineChars="200" w:firstLine="482"/>
        <w:rPr>
          <w:b/>
          <w:bCs/>
          <w:sz w:val="24"/>
          <w:szCs w:val="24"/>
        </w:rPr>
      </w:pPr>
      <w:r w:rsidRPr="0019717C">
        <w:rPr>
          <w:rFonts w:hint="eastAsia"/>
          <w:b/>
          <w:bCs/>
          <w:sz w:val="24"/>
          <w:szCs w:val="24"/>
        </w:rPr>
        <w:t>（三）主持日常会议，协助会长搞好协会工作。</w:t>
      </w:r>
    </w:p>
    <w:p w:rsidR="00C37BF5" w:rsidRPr="0019717C" w:rsidRDefault="0019717C" w:rsidP="0019717C">
      <w:pPr>
        <w:ind w:firstLineChars="200" w:firstLine="482"/>
        <w:rPr>
          <w:b/>
          <w:bCs/>
          <w:sz w:val="24"/>
          <w:szCs w:val="24"/>
        </w:rPr>
      </w:pPr>
      <w:r w:rsidRPr="0019717C">
        <w:rPr>
          <w:rFonts w:hint="eastAsia"/>
          <w:b/>
          <w:bCs/>
          <w:sz w:val="24"/>
          <w:szCs w:val="24"/>
        </w:rPr>
        <w:t>（四）社团其他相关工作</w:t>
      </w:r>
    </w:p>
    <w:p w:rsidR="00C37BF5" w:rsidRPr="0019717C" w:rsidRDefault="0019717C">
      <w:pPr>
        <w:rPr>
          <w:rFonts w:ascii="黑体" w:eastAsia="黑体" w:hAnsi="黑体"/>
          <w:b/>
          <w:sz w:val="28"/>
          <w:szCs w:val="28"/>
        </w:rPr>
      </w:pPr>
      <w:r w:rsidRPr="0019717C">
        <w:rPr>
          <w:rFonts w:ascii="黑体" w:eastAsia="黑体" w:hAnsi="黑体" w:hint="eastAsia"/>
          <w:b/>
          <w:sz w:val="28"/>
          <w:szCs w:val="28"/>
        </w:rPr>
        <w:t>组织运行组：</w:t>
      </w:r>
    </w:p>
    <w:p w:rsidR="00C37BF5" w:rsidRPr="0019717C" w:rsidRDefault="0019717C" w:rsidP="0019717C">
      <w:pPr>
        <w:ind w:firstLineChars="200" w:firstLine="482"/>
        <w:rPr>
          <w:b/>
          <w:bCs/>
          <w:sz w:val="24"/>
          <w:szCs w:val="24"/>
        </w:rPr>
      </w:pPr>
      <w:r w:rsidRPr="0019717C">
        <w:rPr>
          <w:rFonts w:hint="eastAsia"/>
          <w:b/>
          <w:bCs/>
          <w:sz w:val="24"/>
          <w:szCs w:val="24"/>
        </w:rPr>
        <w:t>（一）与研究生学院保持密切联系，得到研究生的指导与协助；</w:t>
      </w:r>
    </w:p>
    <w:p w:rsidR="00C37BF5" w:rsidRPr="0019717C" w:rsidRDefault="0019717C" w:rsidP="0019717C">
      <w:pPr>
        <w:ind w:firstLineChars="200" w:firstLine="482"/>
        <w:rPr>
          <w:b/>
          <w:bCs/>
          <w:sz w:val="24"/>
          <w:szCs w:val="24"/>
        </w:rPr>
      </w:pPr>
      <w:r w:rsidRPr="0019717C">
        <w:rPr>
          <w:rFonts w:hint="eastAsia"/>
          <w:b/>
          <w:bCs/>
          <w:sz w:val="24"/>
          <w:szCs w:val="24"/>
        </w:rPr>
        <w:t>（二）协会活动的组织工作，协助其他部门的工作的开展：</w:t>
      </w:r>
    </w:p>
    <w:p w:rsidR="00C37BF5" w:rsidRPr="0019717C" w:rsidRDefault="0019717C" w:rsidP="0019717C">
      <w:pPr>
        <w:ind w:firstLineChars="200" w:firstLine="482"/>
        <w:rPr>
          <w:b/>
          <w:bCs/>
          <w:sz w:val="24"/>
          <w:szCs w:val="24"/>
        </w:rPr>
      </w:pPr>
      <w:r w:rsidRPr="0019717C">
        <w:rPr>
          <w:rFonts w:hint="eastAsia"/>
          <w:b/>
          <w:bCs/>
          <w:sz w:val="24"/>
          <w:szCs w:val="24"/>
        </w:rPr>
        <w:t>（三）负责协会与其他协会的沟通、联系，搞好协会与其他社团</w:t>
      </w:r>
    </w:p>
    <w:p w:rsidR="00C37BF5" w:rsidRPr="0019717C" w:rsidRDefault="0019717C" w:rsidP="0019717C">
      <w:pPr>
        <w:ind w:firstLineChars="200" w:firstLine="482"/>
        <w:rPr>
          <w:b/>
          <w:bCs/>
          <w:sz w:val="24"/>
          <w:szCs w:val="24"/>
        </w:rPr>
      </w:pPr>
      <w:r w:rsidRPr="0019717C">
        <w:rPr>
          <w:rFonts w:hint="eastAsia"/>
          <w:b/>
          <w:bCs/>
          <w:sz w:val="24"/>
          <w:szCs w:val="24"/>
        </w:rPr>
        <w:t>的联合，争取更多地合作机会。</w:t>
      </w:r>
    </w:p>
    <w:p w:rsidR="00C37BF5" w:rsidRPr="0019717C" w:rsidRDefault="0019717C" w:rsidP="0019717C">
      <w:pPr>
        <w:ind w:firstLineChars="200" w:firstLine="482"/>
        <w:rPr>
          <w:b/>
          <w:bCs/>
          <w:sz w:val="24"/>
          <w:szCs w:val="24"/>
        </w:rPr>
      </w:pPr>
      <w:r w:rsidRPr="0019717C">
        <w:rPr>
          <w:rFonts w:hint="eastAsia"/>
          <w:b/>
          <w:bCs/>
          <w:sz w:val="24"/>
          <w:szCs w:val="24"/>
        </w:rPr>
        <w:t>（四）负责活动后期工作的总结与分析工作，将分析报告提交给会长和副会长。</w:t>
      </w:r>
    </w:p>
    <w:p w:rsidR="00C37BF5" w:rsidRPr="0019717C" w:rsidRDefault="0019717C" w:rsidP="0019717C">
      <w:pPr>
        <w:ind w:firstLineChars="200" w:firstLine="482"/>
        <w:rPr>
          <w:rFonts w:ascii="宋体" w:hAnsi="宋体" w:cs="宋体"/>
          <w:b/>
          <w:sz w:val="24"/>
          <w:szCs w:val="24"/>
        </w:rPr>
      </w:pPr>
      <w:r w:rsidRPr="0019717C">
        <w:rPr>
          <w:rFonts w:ascii="宋体" w:hAnsi="宋体" w:cs="宋体" w:hint="eastAsia"/>
          <w:b/>
          <w:sz w:val="24"/>
          <w:szCs w:val="24"/>
        </w:rPr>
        <w:t>（五）对活动的目标完成情况进行考核</w:t>
      </w:r>
    </w:p>
    <w:p w:rsidR="00C37BF5" w:rsidRPr="0019717C" w:rsidRDefault="0019717C" w:rsidP="0019717C">
      <w:pPr>
        <w:ind w:firstLineChars="200" w:firstLine="482"/>
        <w:rPr>
          <w:rFonts w:ascii="宋体" w:hAnsi="宋体" w:cs="宋体"/>
          <w:b/>
          <w:sz w:val="28"/>
          <w:szCs w:val="28"/>
        </w:rPr>
      </w:pPr>
      <w:r w:rsidRPr="0019717C">
        <w:rPr>
          <w:rFonts w:ascii="宋体" w:hAnsi="宋体" w:cs="宋体" w:hint="eastAsia"/>
          <w:b/>
          <w:sz w:val="24"/>
          <w:szCs w:val="24"/>
        </w:rPr>
        <w:t>（六）要求本组人员要有良好的组织能力，与人沟通的能力，和协调能力。</w:t>
      </w:r>
    </w:p>
    <w:p w:rsidR="00C37BF5" w:rsidRPr="0019717C" w:rsidRDefault="0019717C">
      <w:pPr>
        <w:rPr>
          <w:rFonts w:ascii="黑体" w:eastAsia="黑体" w:hAnsi="黑体"/>
          <w:b/>
          <w:sz w:val="28"/>
          <w:szCs w:val="28"/>
        </w:rPr>
      </w:pPr>
      <w:r w:rsidRPr="0019717C">
        <w:rPr>
          <w:rFonts w:ascii="黑体" w:eastAsia="黑体" w:hAnsi="黑体" w:hint="eastAsia"/>
          <w:b/>
          <w:sz w:val="28"/>
          <w:szCs w:val="28"/>
        </w:rPr>
        <w:t>办公策划组：</w:t>
      </w:r>
    </w:p>
    <w:p w:rsidR="00C37BF5" w:rsidRPr="0019717C" w:rsidRDefault="0019717C" w:rsidP="0019717C">
      <w:pPr>
        <w:numPr>
          <w:ilvl w:val="0"/>
          <w:numId w:val="3"/>
        </w:numPr>
        <w:ind w:firstLineChars="200" w:firstLine="482"/>
        <w:rPr>
          <w:b/>
          <w:bCs/>
          <w:sz w:val="28"/>
          <w:szCs w:val="28"/>
        </w:rPr>
      </w:pPr>
      <w:r w:rsidRPr="0019717C">
        <w:rPr>
          <w:rFonts w:hint="eastAsia"/>
          <w:b/>
          <w:bCs/>
          <w:sz w:val="24"/>
          <w:szCs w:val="24"/>
        </w:rPr>
        <w:t>具体活动的策划，制定流程，安排协会各部门的任务</w:t>
      </w:r>
      <w:r w:rsidRPr="0019717C">
        <w:rPr>
          <w:rFonts w:hint="eastAsia"/>
          <w:b/>
          <w:bCs/>
          <w:sz w:val="28"/>
          <w:szCs w:val="28"/>
        </w:rPr>
        <w:t>。</w:t>
      </w:r>
    </w:p>
    <w:p w:rsidR="00C37BF5" w:rsidRPr="0019717C" w:rsidRDefault="0019717C" w:rsidP="0019717C">
      <w:pPr>
        <w:ind w:firstLineChars="200" w:firstLine="482"/>
        <w:rPr>
          <w:b/>
          <w:bCs/>
          <w:sz w:val="28"/>
          <w:szCs w:val="28"/>
        </w:rPr>
      </w:pPr>
      <w:r w:rsidRPr="0019717C">
        <w:rPr>
          <w:rFonts w:hint="eastAsia"/>
          <w:b/>
          <w:bCs/>
          <w:sz w:val="24"/>
          <w:szCs w:val="24"/>
        </w:rPr>
        <w:t>（二）负责平时开会的考勤工作</w:t>
      </w:r>
      <w:r w:rsidRPr="0019717C">
        <w:rPr>
          <w:rFonts w:hint="eastAsia"/>
          <w:b/>
          <w:bCs/>
          <w:sz w:val="28"/>
          <w:szCs w:val="28"/>
        </w:rPr>
        <w:t>。</w:t>
      </w:r>
    </w:p>
    <w:p w:rsidR="00C37BF5" w:rsidRPr="0019717C" w:rsidRDefault="0019717C" w:rsidP="0019717C">
      <w:pPr>
        <w:ind w:firstLineChars="200" w:firstLine="482"/>
        <w:rPr>
          <w:b/>
          <w:bCs/>
          <w:sz w:val="24"/>
          <w:szCs w:val="24"/>
        </w:rPr>
      </w:pPr>
      <w:r w:rsidRPr="0019717C">
        <w:rPr>
          <w:rFonts w:hint="eastAsia"/>
          <w:b/>
          <w:bCs/>
          <w:sz w:val="24"/>
          <w:szCs w:val="24"/>
        </w:rPr>
        <w:t>（三）参与协会的集体活动，协助其他部门工作。</w:t>
      </w:r>
    </w:p>
    <w:p w:rsidR="00C37BF5" w:rsidRPr="0019717C" w:rsidRDefault="0019717C" w:rsidP="0019717C">
      <w:pPr>
        <w:ind w:firstLineChars="200" w:firstLine="482"/>
        <w:rPr>
          <w:b/>
          <w:bCs/>
          <w:sz w:val="28"/>
          <w:szCs w:val="28"/>
        </w:rPr>
      </w:pPr>
      <w:r w:rsidRPr="0019717C">
        <w:rPr>
          <w:rFonts w:hint="eastAsia"/>
          <w:b/>
          <w:bCs/>
          <w:sz w:val="24"/>
          <w:szCs w:val="24"/>
        </w:rPr>
        <w:t>（四）</w:t>
      </w:r>
      <w:r w:rsidRPr="0019717C">
        <w:rPr>
          <w:rFonts w:ascii="宋体" w:hAnsi="宋体" w:hint="eastAsia"/>
          <w:b/>
          <w:bCs/>
          <w:sz w:val="24"/>
          <w:szCs w:val="24"/>
        </w:rPr>
        <w:t>要求本组人员具有丰富的想象力和思想活跃，负责，踏实肯干</w:t>
      </w:r>
      <w:r w:rsidRPr="0019717C">
        <w:rPr>
          <w:rFonts w:ascii="宋体" w:hAnsi="宋体" w:hint="eastAsia"/>
          <w:b/>
          <w:bCs/>
          <w:sz w:val="28"/>
          <w:szCs w:val="28"/>
        </w:rPr>
        <w:t>。</w:t>
      </w:r>
    </w:p>
    <w:p w:rsidR="00C37BF5" w:rsidRPr="0019717C" w:rsidRDefault="0019717C">
      <w:pPr>
        <w:rPr>
          <w:rFonts w:ascii="黑体" w:eastAsia="黑体" w:hAnsi="黑体"/>
          <w:b/>
          <w:sz w:val="28"/>
          <w:szCs w:val="28"/>
        </w:rPr>
      </w:pPr>
      <w:r w:rsidRPr="0019717C">
        <w:rPr>
          <w:rFonts w:ascii="黑体" w:eastAsia="黑体" w:hAnsi="黑体" w:hint="eastAsia"/>
          <w:b/>
          <w:sz w:val="28"/>
          <w:szCs w:val="28"/>
        </w:rPr>
        <w:lastRenderedPageBreak/>
        <w:t>信息宣传组：</w:t>
      </w:r>
    </w:p>
    <w:p w:rsidR="00C37BF5" w:rsidRPr="0019717C" w:rsidRDefault="0019717C" w:rsidP="0019717C">
      <w:pPr>
        <w:ind w:firstLineChars="200" w:firstLine="482"/>
        <w:rPr>
          <w:b/>
          <w:bCs/>
          <w:sz w:val="24"/>
          <w:szCs w:val="24"/>
        </w:rPr>
      </w:pPr>
      <w:r w:rsidRPr="0019717C">
        <w:rPr>
          <w:rFonts w:hint="eastAsia"/>
          <w:b/>
          <w:bCs/>
          <w:sz w:val="24"/>
          <w:szCs w:val="24"/>
        </w:rPr>
        <w:t>（一）协会宣传，制作协会活动海报，负责张贴。</w:t>
      </w:r>
    </w:p>
    <w:p w:rsidR="00C37BF5" w:rsidRPr="0019717C" w:rsidRDefault="0019717C" w:rsidP="0019717C">
      <w:pPr>
        <w:ind w:firstLineChars="200" w:firstLine="482"/>
        <w:rPr>
          <w:b/>
          <w:bCs/>
          <w:sz w:val="24"/>
          <w:szCs w:val="24"/>
        </w:rPr>
      </w:pPr>
      <w:r w:rsidRPr="0019717C">
        <w:rPr>
          <w:rFonts w:hint="eastAsia"/>
          <w:b/>
          <w:bCs/>
          <w:sz w:val="24"/>
          <w:szCs w:val="24"/>
        </w:rPr>
        <w:t>（二）对内，举行定期的协会介绍，</w:t>
      </w:r>
      <w:proofErr w:type="gramStart"/>
      <w:r w:rsidRPr="0019717C">
        <w:rPr>
          <w:rFonts w:hint="eastAsia"/>
          <w:b/>
          <w:bCs/>
          <w:sz w:val="24"/>
          <w:szCs w:val="24"/>
        </w:rPr>
        <w:t>让协会</w:t>
      </w:r>
      <w:proofErr w:type="gramEnd"/>
      <w:r w:rsidRPr="0019717C">
        <w:rPr>
          <w:rFonts w:hint="eastAsia"/>
          <w:b/>
          <w:bCs/>
          <w:sz w:val="24"/>
          <w:szCs w:val="24"/>
        </w:rPr>
        <w:t>成员熟识协会；对外，扩大协会的影响力，让经管人甚至全校学生认同协会。</w:t>
      </w:r>
    </w:p>
    <w:p w:rsidR="00C37BF5" w:rsidRPr="0019717C" w:rsidRDefault="0019717C" w:rsidP="0019717C">
      <w:pPr>
        <w:ind w:firstLineChars="200" w:firstLine="482"/>
        <w:rPr>
          <w:rFonts w:ascii="宋体" w:hAnsi="宋体"/>
          <w:b/>
          <w:bCs/>
          <w:sz w:val="24"/>
          <w:szCs w:val="24"/>
        </w:rPr>
      </w:pPr>
      <w:r w:rsidRPr="0019717C">
        <w:rPr>
          <w:rFonts w:hint="eastAsia"/>
          <w:b/>
          <w:bCs/>
          <w:sz w:val="24"/>
          <w:szCs w:val="24"/>
        </w:rPr>
        <w:t>（三）</w:t>
      </w:r>
      <w:r w:rsidRPr="0019717C">
        <w:rPr>
          <w:rFonts w:ascii="宋体" w:hAnsi="宋体" w:hint="eastAsia"/>
          <w:b/>
          <w:bCs/>
          <w:sz w:val="24"/>
          <w:szCs w:val="24"/>
        </w:rPr>
        <w:t>负责平时考研</w:t>
      </w:r>
      <w:proofErr w:type="gramStart"/>
      <w:r w:rsidRPr="0019717C">
        <w:rPr>
          <w:rFonts w:ascii="宋体" w:hAnsi="宋体" w:hint="eastAsia"/>
          <w:b/>
          <w:bCs/>
          <w:sz w:val="24"/>
          <w:szCs w:val="24"/>
        </w:rPr>
        <w:t>群信息</w:t>
      </w:r>
      <w:proofErr w:type="gramEnd"/>
      <w:r w:rsidRPr="0019717C">
        <w:rPr>
          <w:rFonts w:ascii="宋体" w:hAnsi="宋体" w:hint="eastAsia"/>
          <w:b/>
          <w:bCs/>
          <w:sz w:val="24"/>
          <w:szCs w:val="24"/>
        </w:rPr>
        <w:t>的宣传工作，</w:t>
      </w:r>
      <w:proofErr w:type="gramStart"/>
      <w:r w:rsidRPr="0019717C">
        <w:rPr>
          <w:rFonts w:ascii="宋体" w:hAnsi="宋体" w:hint="eastAsia"/>
          <w:b/>
          <w:bCs/>
          <w:sz w:val="24"/>
          <w:szCs w:val="24"/>
        </w:rPr>
        <w:t>每日往</w:t>
      </w:r>
      <w:proofErr w:type="gramEnd"/>
      <w:r w:rsidRPr="0019717C">
        <w:rPr>
          <w:rFonts w:ascii="宋体" w:hAnsi="宋体" w:hint="eastAsia"/>
          <w:b/>
          <w:bCs/>
          <w:sz w:val="24"/>
          <w:szCs w:val="24"/>
        </w:rPr>
        <w:t>考研群里上传一些考研信息，学习资料和每日一句等励志名言。</w:t>
      </w:r>
    </w:p>
    <w:p w:rsidR="00C37BF5" w:rsidRPr="0019717C" w:rsidRDefault="0019717C" w:rsidP="0019717C">
      <w:pPr>
        <w:ind w:firstLineChars="200" w:firstLine="482"/>
        <w:rPr>
          <w:rFonts w:ascii="宋体" w:hAnsi="宋体"/>
          <w:b/>
          <w:bCs/>
          <w:sz w:val="24"/>
          <w:szCs w:val="24"/>
        </w:rPr>
      </w:pPr>
      <w:r w:rsidRPr="0019717C">
        <w:rPr>
          <w:rFonts w:ascii="宋体" w:hAnsi="宋体" w:hint="eastAsia"/>
          <w:b/>
          <w:bCs/>
          <w:sz w:val="24"/>
          <w:szCs w:val="24"/>
        </w:rPr>
        <w:t>（四）要求本组人员具有积极的工作热情，负责，有奉献精神。</w:t>
      </w:r>
    </w:p>
    <w:p w:rsidR="00C37BF5" w:rsidRPr="0019717C" w:rsidRDefault="0019717C">
      <w:pPr>
        <w:rPr>
          <w:b/>
          <w:sz w:val="28"/>
          <w:szCs w:val="28"/>
        </w:rPr>
      </w:pPr>
      <w:r w:rsidRPr="0019717C">
        <w:rPr>
          <w:rFonts w:ascii="黑体" w:eastAsia="黑体" w:hAnsi="黑体" w:hint="eastAsia"/>
          <w:b/>
          <w:sz w:val="28"/>
          <w:szCs w:val="28"/>
        </w:rPr>
        <w:t>学习互助组</w:t>
      </w:r>
      <w:r w:rsidRPr="0019717C">
        <w:rPr>
          <w:rFonts w:hint="eastAsia"/>
          <w:b/>
          <w:sz w:val="28"/>
          <w:szCs w:val="28"/>
        </w:rPr>
        <w:t>：</w:t>
      </w:r>
    </w:p>
    <w:p w:rsidR="00C37BF5" w:rsidRPr="0019717C" w:rsidRDefault="0019717C" w:rsidP="0019717C">
      <w:pPr>
        <w:ind w:firstLineChars="200" w:firstLine="482"/>
        <w:rPr>
          <w:rFonts w:ascii="宋体" w:hAnsi="宋体"/>
          <w:b/>
          <w:sz w:val="24"/>
          <w:szCs w:val="24"/>
        </w:rPr>
      </w:pPr>
      <w:r w:rsidRPr="0019717C">
        <w:rPr>
          <w:rFonts w:ascii="宋体" w:hAnsi="宋体" w:hint="eastAsia"/>
          <w:b/>
          <w:bCs/>
          <w:sz w:val="24"/>
          <w:szCs w:val="24"/>
        </w:rPr>
        <w:t>本组的特色是由一部分的优秀大三学生和部分大一高数成绩优异者组成，负责平时帮助解答群里上传的一些较难的数学题，达到互帮互助，共同进步的效果。</w:t>
      </w:r>
    </w:p>
    <w:p w:rsidR="00C37BF5" w:rsidRPr="0019717C" w:rsidRDefault="0019717C">
      <w:pPr>
        <w:rPr>
          <w:rFonts w:ascii="宋体" w:hAnsi="宋体"/>
          <w:b/>
          <w:bCs/>
          <w:sz w:val="24"/>
          <w:szCs w:val="24"/>
        </w:rPr>
      </w:pPr>
      <w:r w:rsidRPr="0019717C">
        <w:rPr>
          <w:rFonts w:ascii="宋体" w:hAnsi="宋体" w:hint="eastAsia"/>
          <w:b/>
          <w:sz w:val="24"/>
          <w:szCs w:val="24"/>
        </w:rPr>
        <w:t>注：</w:t>
      </w:r>
      <w:r w:rsidRPr="0019717C">
        <w:rPr>
          <w:rFonts w:ascii="宋体" w:hAnsi="宋体" w:hint="eastAsia"/>
          <w:b/>
          <w:bCs/>
          <w:sz w:val="24"/>
          <w:szCs w:val="24"/>
        </w:rPr>
        <w:t>1、本协会会长必须为下年的考研学生，对考研知识比较了解。</w:t>
      </w:r>
    </w:p>
    <w:p w:rsidR="00C37BF5" w:rsidRPr="0019717C" w:rsidRDefault="0019717C">
      <w:pPr>
        <w:rPr>
          <w:rFonts w:ascii="宋体" w:hAnsi="宋体"/>
          <w:b/>
          <w:bCs/>
          <w:sz w:val="24"/>
          <w:szCs w:val="24"/>
        </w:rPr>
      </w:pPr>
      <w:r w:rsidRPr="0019717C">
        <w:rPr>
          <w:rFonts w:ascii="宋体" w:hAnsi="宋体" w:hint="eastAsia"/>
          <w:b/>
          <w:bCs/>
          <w:sz w:val="24"/>
          <w:szCs w:val="24"/>
        </w:rPr>
        <w:t>2、各组组长应积极发挥主观能动性，承担起各自职责，建设好自己</w:t>
      </w:r>
    </w:p>
    <w:p w:rsidR="00C37BF5" w:rsidRPr="0019717C" w:rsidRDefault="0019717C">
      <w:pPr>
        <w:rPr>
          <w:rFonts w:ascii="宋体" w:hAnsi="宋体"/>
          <w:b/>
          <w:bCs/>
          <w:sz w:val="24"/>
          <w:szCs w:val="24"/>
        </w:rPr>
      </w:pPr>
      <w:r w:rsidRPr="0019717C">
        <w:rPr>
          <w:rFonts w:ascii="宋体" w:hAnsi="宋体" w:hint="eastAsia"/>
          <w:b/>
          <w:bCs/>
          <w:sz w:val="24"/>
          <w:szCs w:val="24"/>
        </w:rPr>
        <w:t>的部门，杜绝拖拉、低效、不负责任的情况，共同为协会的发展贡献力量！</w:t>
      </w:r>
    </w:p>
    <w:p w:rsidR="00C37BF5" w:rsidRPr="0019717C" w:rsidRDefault="0019717C">
      <w:pPr>
        <w:outlineLvl w:val="0"/>
        <w:rPr>
          <w:rFonts w:ascii="黑体" w:eastAsia="黑体" w:hAnsi="黑体"/>
          <w:b/>
          <w:sz w:val="36"/>
          <w:szCs w:val="36"/>
        </w:rPr>
      </w:pPr>
      <w:bookmarkStart w:id="20" w:name="_Toc18316"/>
      <w:r w:rsidRPr="0019717C">
        <w:rPr>
          <w:rFonts w:ascii="黑体" w:eastAsia="黑体" w:hAnsi="黑体" w:hint="eastAsia"/>
          <w:b/>
          <w:sz w:val="36"/>
          <w:szCs w:val="36"/>
        </w:rPr>
        <w:t>第三</w:t>
      </w:r>
      <w:proofErr w:type="gramStart"/>
      <w:r w:rsidRPr="0019717C">
        <w:rPr>
          <w:rFonts w:ascii="黑体" w:eastAsia="黑体" w:hAnsi="黑体" w:hint="eastAsia"/>
          <w:b/>
          <w:sz w:val="36"/>
          <w:szCs w:val="36"/>
        </w:rPr>
        <w:t>章协会</w:t>
      </w:r>
      <w:proofErr w:type="gramEnd"/>
      <w:r w:rsidRPr="0019717C">
        <w:rPr>
          <w:rFonts w:ascii="黑体" w:eastAsia="黑体" w:hAnsi="黑体" w:hint="eastAsia"/>
          <w:b/>
          <w:sz w:val="36"/>
          <w:szCs w:val="36"/>
        </w:rPr>
        <w:t>会员制度（作为协会人员，必须具备下列条件：）</w:t>
      </w:r>
      <w:bookmarkEnd w:id="20"/>
    </w:p>
    <w:p w:rsidR="00C37BF5" w:rsidRPr="0019717C" w:rsidRDefault="0019717C">
      <w:pPr>
        <w:outlineLvl w:val="1"/>
        <w:rPr>
          <w:rFonts w:ascii="黑体" w:eastAsia="黑体" w:hAnsi="黑体"/>
          <w:b/>
          <w:sz w:val="28"/>
          <w:szCs w:val="28"/>
        </w:rPr>
      </w:pPr>
      <w:bookmarkStart w:id="21" w:name="_Toc12043"/>
      <w:r w:rsidRPr="0019717C">
        <w:rPr>
          <w:rFonts w:ascii="黑体" w:eastAsia="黑体" w:hAnsi="黑体" w:hint="eastAsia"/>
          <w:b/>
          <w:sz w:val="28"/>
          <w:szCs w:val="28"/>
        </w:rPr>
        <w:t>一、会员资格</w:t>
      </w:r>
      <w:bookmarkEnd w:id="21"/>
    </w:p>
    <w:p w:rsidR="00C37BF5" w:rsidRPr="0019717C" w:rsidRDefault="0019717C" w:rsidP="0019717C">
      <w:pPr>
        <w:ind w:firstLineChars="200" w:firstLine="482"/>
        <w:rPr>
          <w:b/>
          <w:bCs/>
          <w:sz w:val="24"/>
          <w:szCs w:val="24"/>
        </w:rPr>
      </w:pPr>
      <w:r w:rsidRPr="0019717C">
        <w:rPr>
          <w:rFonts w:hint="eastAsia"/>
          <w:b/>
          <w:bCs/>
          <w:sz w:val="24"/>
          <w:szCs w:val="24"/>
        </w:rPr>
        <w:t>（一）拥护本协会章程；</w:t>
      </w:r>
    </w:p>
    <w:p w:rsidR="00C37BF5" w:rsidRPr="0019717C" w:rsidRDefault="0019717C" w:rsidP="0019717C">
      <w:pPr>
        <w:ind w:firstLineChars="200" w:firstLine="482"/>
        <w:rPr>
          <w:b/>
          <w:bCs/>
          <w:sz w:val="24"/>
          <w:szCs w:val="24"/>
        </w:rPr>
      </w:pPr>
      <w:r w:rsidRPr="0019717C">
        <w:rPr>
          <w:rFonts w:hint="eastAsia"/>
          <w:b/>
          <w:bCs/>
          <w:sz w:val="24"/>
          <w:szCs w:val="24"/>
        </w:rPr>
        <w:t>（二）有加入本协会的意愿；</w:t>
      </w:r>
    </w:p>
    <w:p w:rsidR="00C37BF5" w:rsidRPr="0019717C" w:rsidRDefault="0019717C" w:rsidP="0019717C">
      <w:pPr>
        <w:ind w:firstLineChars="200" w:firstLine="482"/>
        <w:rPr>
          <w:b/>
          <w:bCs/>
          <w:sz w:val="24"/>
          <w:szCs w:val="24"/>
        </w:rPr>
      </w:pPr>
      <w:r w:rsidRPr="0019717C">
        <w:rPr>
          <w:rFonts w:hint="eastAsia"/>
          <w:b/>
          <w:bCs/>
          <w:sz w:val="24"/>
          <w:szCs w:val="24"/>
        </w:rPr>
        <w:t>（三）在考研方面有一定的激情或志向；</w:t>
      </w:r>
    </w:p>
    <w:p w:rsidR="00C37BF5" w:rsidRPr="0019717C" w:rsidRDefault="0019717C">
      <w:pPr>
        <w:outlineLvl w:val="1"/>
        <w:rPr>
          <w:rFonts w:ascii="黑体" w:eastAsia="黑体" w:hAnsi="黑体"/>
          <w:b/>
          <w:sz w:val="28"/>
          <w:szCs w:val="28"/>
        </w:rPr>
      </w:pPr>
      <w:bookmarkStart w:id="22" w:name="_Toc9788"/>
      <w:r w:rsidRPr="0019717C">
        <w:rPr>
          <w:rFonts w:ascii="黑体" w:eastAsia="黑体" w:hAnsi="黑体" w:hint="eastAsia"/>
          <w:b/>
          <w:sz w:val="28"/>
          <w:szCs w:val="28"/>
        </w:rPr>
        <w:t>二、会员权利</w:t>
      </w:r>
      <w:bookmarkEnd w:id="22"/>
    </w:p>
    <w:p w:rsidR="00C37BF5" w:rsidRPr="0019717C" w:rsidRDefault="0019717C" w:rsidP="0019717C">
      <w:pPr>
        <w:ind w:firstLineChars="200" w:firstLine="482"/>
        <w:rPr>
          <w:rFonts w:ascii="宋体" w:hAnsi="宋体"/>
          <w:b/>
          <w:bCs/>
          <w:sz w:val="24"/>
          <w:szCs w:val="24"/>
        </w:rPr>
      </w:pPr>
      <w:r w:rsidRPr="0019717C">
        <w:rPr>
          <w:rFonts w:ascii="宋体" w:hAnsi="宋体" w:hint="eastAsia"/>
          <w:b/>
          <w:bCs/>
          <w:sz w:val="24"/>
          <w:szCs w:val="24"/>
        </w:rPr>
        <w:t>（一）具有本协会的选举权、被选举权和表决权；</w:t>
      </w:r>
    </w:p>
    <w:p w:rsidR="00C37BF5" w:rsidRPr="0019717C" w:rsidRDefault="0019717C" w:rsidP="0019717C">
      <w:pPr>
        <w:ind w:firstLineChars="200" w:firstLine="482"/>
        <w:rPr>
          <w:rFonts w:ascii="宋体" w:hAnsi="宋体"/>
          <w:b/>
          <w:bCs/>
          <w:sz w:val="24"/>
          <w:szCs w:val="24"/>
        </w:rPr>
      </w:pPr>
      <w:r w:rsidRPr="0019717C">
        <w:rPr>
          <w:rFonts w:ascii="宋体" w:hAnsi="宋体" w:hint="eastAsia"/>
          <w:b/>
          <w:bCs/>
          <w:sz w:val="24"/>
          <w:szCs w:val="24"/>
        </w:rPr>
        <w:t>（二）参与协会的活动；</w:t>
      </w:r>
    </w:p>
    <w:p w:rsidR="00C37BF5" w:rsidRPr="0019717C" w:rsidRDefault="0019717C" w:rsidP="0019717C">
      <w:pPr>
        <w:ind w:firstLineChars="200" w:firstLine="482"/>
        <w:rPr>
          <w:rFonts w:ascii="宋体" w:hAnsi="宋体"/>
          <w:b/>
          <w:bCs/>
          <w:sz w:val="24"/>
          <w:szCs w:val="24"/>
        </w:rPr>
      </w:pPr>
      <w:r w:rsidRPr="0019717C">
        <w:rPr>
          <w:rFonts w:ascii="宋体" w:hAnsi="宋体" w:hint="eastAsia"/>
          <w:b/>
          <w:bCs/>
          <w:sz w:val="24"/>
          <w:szCs w:val="24"/>
        </w:rPr>
        <w:t>（三）获得本协会服务的优先权：1.获取考研信息资料；2.参与协会、社团组织的工作、活动；3.对本协会工作的批评建议权和监督权；4.入会自由、退会自由；</w:t>
      </w:r>
    </w:p>
    <w:p w:rsidR="00C37BF5" w:rsidRPr="0019717C" w:rsidRDefault="0019717C">
      <w:pPr>
        <w:outlineLvl w:val="1"/>
        <w:rPr>
          <w:b/>
          <w:sz w:val="28"/>
          <w:szCs w:val="28"/>
        </w:rPr>
      </w:pPr>
      <w:bookmarkStart w:id="23" w:name="_Toc3153"/>
      <w:r w:rsidRPr="0019717C">
        <w:rPr>
          <w:rFonts w:ascii="黑体" w:eastAsia="黑体" w:hAnsi="黑体" w:hint="eastAsia"/>
          <w:b/>
          <w:sz w:val="28"/>
          <w:szCs w:val="28"/>
        </w:rPr>
        <w:t>三、会员义务</w:t>
      </w:r>
      <w:r w:rsidRPr="0019717C">
        <w:rPr>
          <w:rFonts w:hint="eastAsia"/>
          <w:b/>
          <w:sz w:val="28"/>
          <w:szCs w:val="28"/>
        </w:rPr>
        <w:t>：</w:t>
      </w:r>
      <w:bookmarkEnd w:id="23"/>
    </w:p>
    <w:p w:rsidR="00C37BF5" w:rsidRPr="0019717C" w:rsidRDefault="0019717C" w:rsidP="0019717C">
      <w:pPr>
        <w:ind w:firstLineChars="200" w:firstLine="482"/>
        <w:rPr>
          <w:b/>
          <w:bCs/>
          <w:sz w:val="24"/>
          <w:szCs w:val="24"/>
        </w:rPr>
      </w:pPr>
      <w:r w:rsidRPr="0019717C">
        <w:rPr>
          <w:rFonts w:hint="eastAsia"/>
          <w:b/>
          <w:bCs/>
          <w:sz w:val="24"/>
          <w:szCs w:val="24"/>
        </w:rPr>
        <w:t>（一）维护考研协会的形象利益；</w:t>
      </w:r>
    </w:p>
    <w:p w:rsidR="00C37BF5" w:rsidRPr="0019717C" w:rsidRDefault="0019717C" w:rsidP="0019717C">
      <w:pPr>
        <w:ind w:firstLineChars="200" w:firstLine="482"/>
        <w:rPr>
          <w:b/>
          <w:bCs/>
          <w:sz w:val="24"/>
          <w:szCs w:val="24"/>
        </w:rPr>
      </w:pPr>
      <w:r w:rsidRPr="0019717C">
        <w:rPr>
          <w:rFonts w:hint="eastAsia"/>
          <w:b/>
          <w:bCs/>
          <w:sz w:val="24"/>
          <w:szCs w:val="24"/>
        </w:rPr>
        <w:t>（二）执行本协会的决议；</w:t>
      </w:r>
    </w:p>
    <w:p w:rsidR="00C37BF5" w:rsidRPr="0019717C" w:rsidRDefault="0019717C" w:rsidP="0019717C">
      <w:pPr>
        <w:ind w:firstLineChars="200" w:firstLine="482"/>
        <w:rPr>
          <w:b/>
          <w:bCs/>
          <w:sz w:val="24"/>
          <w:szCs w:val="24"/>
        </w:rPr>
      </w:pPr>
      <w:r w:rsidRPr="0019717C">
        <w:rPr>
          <w:rFonts w:hint="eastAsia"/>
          <w:b/>
          <w:bCs/>
          <w:sz w:val="24"/>
          <w:szCs w:val="24"/>
        </w:rPr>
        <w:t>（三）完成本协会交办的工作；</w:t>
      </w:r>
    </w:p>
    <w:p w:rsidR="00C37BF5" w:rsidRPr="0019717C" w:rsidRDefault="0019717C" w:rsidP="0019717C">
      <w:pPr>
        <w:ind w:firstLineChars="200" w:firstLine="482"/>
        <w:rPr>
          <w:b/>
          <w:bCs/>
          <w:sz w:val="24"/>
          <w:szCs w:val="24"/>
        </w:rPr>
      </w:pPr>
      <w:r w:rsidRPr="0019717C">
        <w:rPr>
          <w:rFonts w:hint="eastAsia"/>
          <w:b/>
          <w:bCs/>
          <w:sz w:val="24"/>
          <w:szCs w:val="24"/>
        </w:rPr>
        <w:t>（四）为协会的建设发展提供建议；</w:t>
      </w:r>
    </w:p>
    <w:p w:rsidR="00C37BF5" w:rsidRPr="0019717C" w:rsidRDefault="0019717C" w:rsidP="0019717C">
      <w:pPr>
        <w:ind w:firstLineChars="200" w:firstLine="482"/>
        <w:rPr>
          <w:b/>
          <w:bCs/>
          <w:sz w:val="24"/>
          <w:szCs w:val="24"/>
        </w:rPr>
      </w:pPr>
      <w:r w:rsidRPr="0019717C">
        <w:rPr>
          <w:rFonts w:hint="eastAsia"/>
          <w:b/>
          <w:bCs/>
          <w:sz w:val="24"/>
          <w:szCs w:val="24"/>
        </w:rPr>
        <w:t>（五）向本协会反映情况，提供考研信息、调查报告、活动成果等有关资料；</w:t>
      </w:r>
    </w:p>
    <w:p w:rsidR="00C37BF5" w:rsidRPr="0019717C" w:rsidRDefault="0019717C" w:rsidP="0019717C">
      <w:pPr>
        <w:ind w:firstLineChars="200" w:firstLine="482"/>
        <w:rPr>
          <w:b/>
          <w:bCs/>
          <w:sz w:val="24"/>
          <w:szCs w:val="24"/>
        </w:rPr>
      </w:pPr>
      <w:r w:rsidRPr="0019717C">
        <w:rPr>
          <w:rFonts w:hint="eastAsia"/>
          <w:b/>
          <w:bCs/>
          <w:sz w:val="24"/>
          <w:szCs w:val="24"/>
        </w:rPr>
        <w:t>（六）协会所有人员必须遵守学校各项规章制度以及本协会各项规章制度，若违反将处以警告、劝退、除名处分。</w:t>
      </w:r>
    </w:p>
    <w:p w:rsidR="00C37BF5" w:rsidRPr="0019717C" w:rsidRDefault="0019717C">
      <w:pPr>
        <w:outlineLvl w:val="0"/>
        <w:rPr>
          <w:rFonts w:ascii="黑体" w:eastAsia="黑体" w:hAnsi="黑体"/>
          <w:b/>
          <w:sz w:val="36"/>
          <w:szCs w:val="36"/>
        </w:rPr>
      </w:pPr>
      <w:bookmarkStart w:id="24" w:name="_Toc14603"/>
      <w:r w:rsidRPr="0019717C">
        <w:rPr>
          <w:rFonts w:ascii="黑体" w:eastAsia="黑体" w:hAnsi="黑体" w:hint="eastAsia"/>
          <w:b/>
          <w:sz w:val="36"/>
          <w:szCs w:val="36"/>
        </w:rPr>
        <w:t>第四</w:t>
      </w:r>
      <w:proofErr w:type="gramStart"/>
      <w:r w:rsidRPr="0019717C">
        <w:rPr>
          <w:rFonts w:ascii="黑体" w:eastAsia="黑体" w:hAnsi="黑体" w:hint="eastAsia"/>
          <w:b/>
          <w:sz w:val="36"/>
          <w:szCs w:val="36"/>
        </w:rPr>
        <w:t>章协会</w:t>
      </w:r>
      <w:proofErr w:type="gramEnd"/>
      <w:r w:rsidRPr="0019717C">
        <w:rPr>
          <w:rFonts w:ascii="黑体" w:eastAsia="黑体" w:hAnsi="黑体" w:hint="eastAsia"/>
          <w:b/>
          <w:sz w:val="36"/>
          <w:szCs w:val="36"/>
        </w:rPr>
        <w:t>会议制度</w:t>
      </w:r>
      <w:bookmarkEnd w:id="24"/>
    </w:p>
    <w:p w:rsidR="00C37BF5" w:rsidRPr="0019717C" w:rsidRDefault="0019717C" w:rsidP="0019717C">
      <w:pPr>
        <w:ind w:firstLineChars="200" w:firstLine="562"/>
        <w:rPr>
          <w:b/>
          <w:bCs/>
          <w:sz w:val="24"/>
          <w:szCs w:val="24"/>
        </w:rPr>
      </w:pPr>
      <w:r w:rsidRPr="0019717C">
        <w:rPr>
          <w:rFonts w:hint="eastAsia"/>
          <w:b/>
          <w:bCs/>
          <w:sz w:val="28"/>
          <w:szCs w:val="28"/>
        </w:rPr>
        <w:lastRenderedPageBreak/>
        <w:t>（</w:t>
      </w:r>
      <w:r w:rsidRPr="0019717C">
        <w:rPr>
          <w:rFonts w:hint="eastAsia"/>
          <w:b/>
          <w:bCs/>
          <w:sz w:val="24"/>
          <w:szCs w:val="24"/>
        </w:rPr>
        <w:t>一）协会例会每两周召开一次，由会长、副会长主持</w:t>
      </w:r>
    </w:p>
    <w:p w:rsidR="00C37BF5" w:rsidRPr="0019717C" w:rsidRDefault="0019717C" w:rsidP="0019717C">
      <w:pPr>
        <w:ind w:firstLineChars="200" w:firstLine="482"/>
        <w:rPr>
          <w:b/>
          <w:bCs/>
          <w:sz w:val="24"/>
          <w:szCs w:val="24"/>
        </w:rPr>
      </w:pPr>
      <w:r w:rsidRPr="0019717C">
        <w:rPr>
          <w:rFonts w:hint="eastAsia"/>
          <w:b/>
          <w:bCs/>
          <w:sz w:val="24"/>
          <w:szCs w:val="24"/>
        </w:rPr>
        <w:t>（二）对定期的大小会议，协会人员应按时参加，若不能到会者应事先向副会长请假，迟到、早退或无假不到者将按“考研协会考核制度”具体内容进行处理。</w:t>
      </w:r>
    </w:p>
    <w:p w:rsidR="00C37BF5" w:rsidRPr="0019717C" w:rsidRDefault="0019717C" w:rsidP="0019717C">
      <w:pPr>
        <w:ind w:firstLineChars="200" w:firstLine="482"/>
        <w:rPr>
          <w:b/>
          <w:bCs/>
          <w:sz w:val="24"/>
          <w:szCs w:val="24"/>
        </w:rPr>
      </w:pPr>
      <w:r w:rsidRPr="0019717C">
        <w:rPr>
          <w:rFonts w:hint="eastAsia"/>
          <w:b/>
          <w:bCs/>
          <w:sz w:val="24"/>
          <w:szCs w:val="24"/>
        </w:rPr>
        <w:t>（三）协会召开重大会议时，</w:t>
      </w:r>
      <w:proofErr w:type="gramStart"/>
      <w:r w:rsidRPr="0019717C">
        <w:rPr>
          <w:rFonts w:hint="eastAsia"/>
          <w:b/>
          <w:bCs/>
          <w:sz w:val="24"/>
          <w:szCs w:val="24"/>
        </w:rPr>
        <w:t>凡协会</w:t>
      </w:r>
      <w:proofErr w:type="gramEnd"/>
      <w:r w:rsidRPr="0019717C">
        <w:rPr>
          <w:rFonts w:hint="eastAsia"/>
          <w:b/>
          <w:bCs/>
          <w:sz w:val="24"/>
          <w:szCs w:val="24"/>
        </w:rPr>
        <w:t>内部人员不得有无故缺席的现象，如有事不能来会者，应与会长请假，如有三次</w:t>
      </w:r>
      <w:proofErr w:type="gramStart"/>
      <w:r w:rsidRPr="0019717C">
        <w:rPr>
          <w:rFonts w:hint="eastAsia"/>
          <w:b/>
          <w:bCs/>
          <w:sz w:val="24"/>
          <w:szCs w:val="24"/>
        </w:rPr>
        <w:t>旷</w:t>
      </w:r>
      <w:proofErr w:type="gramEnd"/>
      <w:r w:rsidRPr="0019717C">
        <w:rPr>
          <w:rFonts w:hint="eastAsia"/>
          <w:b/>
          <w:bCs/>
          <w:sz w:val="24"/>
          <w:szCs w:val="24"/>
        </w:rPr>
        <w:t>会者按自动退会处理。</w:t>
      </w:r>
    </w:p>
    <w:p w:rsidR="00C37BF5" w:rsidRPr="0019717C" w:rsidRDefault="0019717C">
      <w:pPr>
        <w:outlineLvl w:val="0"/>
        <w:rPr>
          <w:rFonts w:ascii="黑体" w:eastAsia="黑体" w:hAnsi="黑体"/>
          <w:b/>
          <w:sz w:val="36"/>
          <w:szCs w:val="36"/>
        </w:rPr>
      </w:pPr>
      <w:bookmarkStart w:id="25" w:name="_Toc4130"/>
      <w:r w:rsidRPr="0019717C">
        <w:rPr>
          <w:rFonts w:ascii="黑体" w:eastAsia="黑体" w:hAnsi="黑体" w:hint="eastAsia"/>
          <w:b/>
          <w:sz w:val="36"/>
          <w:szCs w:val="36"/>
        </w:rPr>
        <w:t>第五</w:t>
      </w:r>
      <w:proofErr w:type="gramStart"/>
      <w:r w:rsidRPr="0019717C">
        <w:rPr>
          <w:rFonts w:ascii="黑体" w:eastAsia="黑体" w:hAnsi="黑体" w:hint="eastAsia"/>
          <w:b/>
          <w:sz w:val="36"/>
          <w:szCs w:val="36"/>
        </w:rPr>
        <w:t>章协会</w:t>
      </w:r>
      <w:proofErr w:type="gramEnd"/>
      <w:r w:rsidRPr="0019717C">
        <w:rPr>
          <w:rFonts w:ascii="黑体" w:eastAsia="黑体" w:hAnsi="黑体" w:hint="eastAsia"/>
          <w:b/>
          <w:sz w:val="36"/>
          <w:szCs w:val="36"/>
        </w:rPr>
        <w:t>考核制度</w:t>
      </w:r>
      <w:bookmarkEnd w:id="25"/>
    </w:p>
    <w:p w:rsidR="00C37BF5" w:rsidRPr="0019717C" w:rsidRDefault="0019717C">
      <w:pPr>
        <w:outlineLvl w:val="1"/>
        <w:rPr>
          <w:b/>
          <w:sz w:val="28"/>
          <w:szCs w:val="28"/>
        </w:rPr>
      </w:pPr>
      <w:bookmarkStart w:id="26" w:name="_Toc17530"/>
      <w:r w:rsidRPr="0019717C">
        <w:rPr>
          <w:rFonts w:ascii="黑体" w:eastAsia="黑体" w:hAnsi="黑体" w:hint="eastAsia"/>
          <w:b/>
          <w:sz w:val="28"/>
          <w:szCs w:val="28"/>
        </w:rPr>
        <w:t>一、考核的重点</w:t>
      </w:r>
      <w:r w:rsidRPr="0019717C">
        <w:rPr>
          <w:rFonts w:hint="eastAsia"/>
          <w:b/>
          <w:sz w:val="28"/>
          <w:szCs w:val="28"/>
        </w:rPr>
        <w:t>：</w:t>
      </w:r>
      <w:bookmarkEnd w:id="26"/>
    </w:p>
    <w:p w:rsidR="00C37BF5" w:rsidRPr="0019717C" w:rsidRDefault="0019717C" w:rsidP="0019717C">
      <w:pPr>
        <w:ind w:firstLineChars="200" w:firstLine="482"/>
        <w:rPr>
          <w:rFonts w:ascii="宋体" w:hAnsi="宋体"/>
          <w:b/>
          <w:bCs/>
          <w:sz w:val="24"/>
          <w:szCs w:val="24"/>
        </w:rPr>
      </w:pPr>
      <w:r w:rsidRPr="0019717C">
        <w:rPr>
          <w:rFonts w:ascii="宋体" w:hAnsi="宋体" w:hint="eastAsia"/>
          <w:b/>
          <w:bCs/>
          <w:sz w:val="24"/>
          <w:szCs w:val="24"/>
        </w:rPr>
        <w:t>1.对自己的锻炼，自我的处事能力是否有所提高</w:t>
      </w:r>
    </w:p>
    <w:p w:rsidR="00C37BF5" w:rsidRPr="0019717C" w:rsidRDefault="0019717C" w:rsidP="0019717C">
      <w:pPr>
        <w:ind w:firstLineChars="200" w:firstLine="482"/>
        <w:rPr>
          <w:rFonts w:ascii="宋体" w:hAnsi="宋体"/>
          <w:b/>
          <w:bCs/>
          <w:sz w:val="24"/>
          <w:szCs w:val="24"/>
        </w:rPr>
      </w:pPr>
      <w:r w:rsidRPr="0019717C">
        <w:rPr>
          <w:rFonts w:ascii="宋体" w:hAnsi="宋体" w:hint="eastAsia"/>
          <w:b/>
          <w:bCs/>
          <w:sz w:val="24"/>
          <w:szCs w:val="24"/>
        </w:rPr>
        <w:t>2.完成的工作任务情况，会长及成员的满意度</w:t>
      </w:r>
    </w:p>
    <w:p w:rsidR="00C37BF5" w:rsidRPr="0019717C" w:rsidRDefault="0019717C">
      <w:pPr>
        <w:outlineLvl w:val="1"/>
        <w:rPr>
          <w:rFonts w:ascii="黑体" w:eastAsia="黑体" w:hAnsi="黑体"/>
          <w:b/>
          <w:sz w:val="28"/>
          <w:szCs w:val="28"/>
        </w:rPr>
      </w:pPr>
      <w:bookmarkStart w:id="27" w:name="_Toc17988"/>
      <w:r w:rsidRPr="0019717C">
        <w:rPr>
          <w:rFonts w:ascii="黑体" w:eastAsia="黑体" w:hAnsi="黑体" w:hint="eastAsia"/>
          <w:b/>
          <w:sz w:val="28"/>
          <w:szCs w:val="28"/>
        </w:rPr>
        <w:t>二、考核的主要内容：</w:t>
      </w:r>
      <w:bookmarkEnd w:id="27"/>
    </w:p>
    <w:p w:rsidR="00C37BF5" w:rsidRPr="0019717C" w:rsidRDefault="0019717C" w:rsidP="0019717C">
      <w:pPr>
        <w:ind w:firstLineChars="200" w:firstLine="482"/>
        <w:rPr>
          <w:rFonts w:ascii="宋体" w:hAnsi="宋体"/>
          <w:b/>
          <w:bCs/>
          <w:sz w:val="24"/>
          <w:szCs w:val="24"/>
        </w:rPr>
      </w:pPr>
      <w:r w:rsidRPr="0019717C">
        <w:rPr>
          <w:rFonts w:ascii="宋体" w:hAnsi="宋体" w:hint="eastAsia"/>
          <w:b/>
          <w:bCs/>
          <w:sz w:val="24"/>
          <w:szCs w:val="24"/>
        </w:rPr>
        <w:t>1.工作任务30%，2.工作能力40%，3.责任感20%，4.纪律性10%</w:t>
      </w:r>
    </w:p>
    <w:p w:rsidR="00C37BF5" w:rsidRPr="0019717C" w:rsidRDefault="0019717C">
      <w:pPr>
        <w:outlineLvl w:val="0"/>
        <w:rPr>
          <w:rFonts w:ascii="黑体" w:eastAsia="黑体" w:hAnsi="黑体"/>
          <w:b/>
          <w:sz w:val="36"/>
          <w:szCs w:val="36"/>
        </w:rPr>
      </w:pPr>
      <w:bookmarkStart w:id="28" w:name="_Toc16735"/>
      <w:r w:rsidRPr="0019717C">
        <w:rPr>
          <w:rFonts w:ascii="黑体" w:eastAsia="黑体" w:hAnsi="黑体" w:hint="eastAsia"/>
          <w:b/>
          <w:sz w:val="36"/>
          <w:szCs w:val="36"/>
        </w:rPr>
        <w:t>第六章附则</w:t>
      </w:r>
      <w:bookmarkEnd w:id="28"/>
    </w:p>
    <w:p w:rsidR="00C37BF5" w:rsidRPr="0019717C" w:rsidRDefault="0019717C" w:rsidP="0019717C">
      <w:pPr>
        <w:ind w:firstLineChars="200" w:firstLine="562"/>
        <w:rPr>
          <w:rFonts w:ascii="黑体" w:eastAsia="黑体" w:hAnsi="黑体"/>
          <w:b/>
          <w:sz w:val="28"/>
          <w:szCs w:val="28"/>
        </w:rPr>
      </w:pPr>
      <w:r w:rsidRPr="0019717C">
        <w:rPr>
          <w:rFonts w:ascii="黑体" w:eastAsia="黑体" w:hAnsi="黑体" w:hint="eastAsia"/>
          <w:b/>
          <w:sz w:val="28"/>
          <w:szCs w:val="28"/>
        </w:rPr>
        <w:t>（一）本制度经会员大会通过后实行。</w:t>
      </w:r>
    </w:p>
    <w:p w:rsidR="00C37BF5" w:rsidRPr="0019717C" w:rsidRDefault="0019717C" w:rsidP="0019717C">
      <w:pPr>
        <w:ind w:firstLineChars="200" w:firstLine="562"/>
        <w:rPr>
          <w:rFonts w:ascii="黑体" w:eastAsia="黑体" w:hAnsi="黑体"/>
          <w:b/>
          <w:sz w:val="28"/>
          <w:szCs w:val="28"/>
        </w:rPr>
      </w:pPr>
      <w:r w:rsidRPr="0019717C">
        <w:rPr>
          <w:rFonts w:ascii="黑体" w:eastAsia="黑体" w:hAnsi="黑体" w:hint="eastAsia"/>
          <w:b/>
          <w:sz w:val="28"/>
          <w:szCs w:val="28"/>
        </w:rPr>
        <w:t>（二）本制度最终解释权归考研协会理事会。</w:t>
      </w:r>
    </w:p>
    <w:p w:rsidR="00C37BF5" w:rsidRPr="0019717C" w:rsidRDefault="00C37BF5" w:rsidP="0019717C">
      <w:pPr>
        <w:ind w:firstLineChars="200" w:firstLine="562"/>
        <w:rPr>
          <w:b/>
          <w:sz w:val="28"/>
          <w:szCs w:val="28"/>
        </w:rPr>
      </w:pPr>
    </w:p>
    <w:sectPr w:rsidR="00C37BF5" w:rsidRPr="001971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BD507"/>
    <w:multiLevelType w:val="singleLevel"/>
    <w:tmpl w:val="548BD507"/>
    <w:lvl w:ilvl="0">
      <w:start w:val="3"/>
      <w:numFmt w:val="decimal"/>
      <w:suff w:val="nothing"/>
      <w:lvlText w:val="%1."/>
      <w:lvlJc w:val="left"/>
    </w:lvl>
  </w:abstractNum>
  <w:abstractNum w:abstractNumId="1">
    <w:nsid w:val="548BD8B8"/>
    <w:multiLevelType w:val="singleLevel"/>
    <w:tmpl w:val="9E8CD7A8"/>
    <w:lvl w:ilvl="0">
      <w:start w:val="1"/>
      <w:numFmt w:val="chineseCounting"/>
      <w:suff w:val="nothing"/>
      <w:lvlText w:val="（%1）"/>
      <w:lvlJc w:val="left"/>
      <w:rPr>
        <w:rFonts w:ascii="宋体" w:eastAsia="宋体" w:hAnsi="宋体"/>
        <w:sz w:val="24"/>
        <w:szCs w:val="24"/>
      </w:rPr>
    </w:lvl>
  </w:abstractNum>
  <w:abstractNum w:abstractNumId="2">
    <w:nsid w:val="548BDFBD"/>
    <w:multiLevelType w:val="singleLevel"/>
    <w:tmpl w:val="548BDFBD"/>
    <w:lvl w:ilvl="0">
      <w:start w:val="2"/>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909"/>
    <w:rsid w:val="00067361"/>
    <w:rsid w:val="0019717C"/>
    <w:rsid w:val="001C1512"/>
    <w:rsid w:val="001D7D55"/>
    <w:rsid w:val="00220A69"/>
    <w:rsid w:val="00716909"/>
    <w:rsid w:val="00791B8A"/>
    <w:rsid w:val="00A66EB7"/>
    <w:rsid w:val="00C37BF5"/>
    <w:rsid w:val="00E5789A"/>
    <w:rsid w:val="00E9283D"/>
    <w:rsid w:val="00EF099D"/>
    <w:rsid w:val="04AF3F3E"/>
    <w:rsid w:val="0E321257"/>
    <w:rsid w:val="5F20741E"/>
    <w:rsid w:val="7A9F24BA"/>
    <w:rsid w:val="7EA61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uiPriority w:val="9"/>
    <w:unhideWhenUsed/>
    <w:qFormat/>
    <w:pPr>
      <w:keepNext/>
      <w:keepLines/>
      <w:spacing w:before="260" w:after="260" w:line="416" w:lineRule="auto"/>
      <w:outlineLvl w:val="1"/>
    </w:pPr>
    <w:rPr>
      <w:rFonts w:ascii="Cambria" w:hAnsi="Cambria" w:cs="黑体"/>
      <w:b/>
      <w:bCs/>
      <w:sz w:val="32"/>
      <w:szCs w:val="32"/>
    </w:rPr>
  </w:style>
  <w:style w:type="paragraph" w:styleId="3">
    <w:name w:val="heading 3"/>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ind w:leftChars="1200" w:left="2520"/>
    </w:pPr>
  </w:style>
  <w:style w:type="paragraph" w:styleId="5">
    <w:name w:val="toc 5"/>
    <w:basedOn w:val="a"/>
    <w:next w:val="a"/>
    <w:uiPriority w:val="39"/>
    <w:unhideWhenUsed/>
    <w:pPr>
      <w:ind w:leftChars="800" w:left="1680"/>
    </w:pPr>
  </w:style>
  <w:style w:type="paragraph" w:styleId="30">
    <w:name w:val="toc 3"/>
    <w:basedOn w:val="a"/>
    <w:next w:val="a"/>
    <w:uiPriority w:val="39"/>
    <w:unhideWhenUsed/>
    <w:pPr>
      <w:ind w:leftChars="400" w:left="840"/>
    </w:pPr>
  </w:style>
  <w:style w:type="paragraph" w:styleId="8">
    <w:name w:val="toc 8"/>
    <w:basedOn w:val="a"/>
    <w:next w:val="a"/>
    <w:uiPriority w:val="39"/>
    <w:unhideWhenUsed/>
    <w:pPr>
      <w:ind w:leftChars="1400" w:left="2940"/>
    </w:pPr>
  </w:style>
  <w:style w:type="paragraph" w:styleId="a3">
    <w:name w:val="header"/>
    <w:basedOn w:val="a"/>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1">
    <w:name w:val="toc 1"/>
    <w:basedOn w:val="a"/>
    <w:next w:val="a"/>
    <w:uiPriority w:val="39"/>
    <w:unhideWhenUsed/>
  </w:style>
  <w:style w:type="paragraph" w:styleId="4">
    <w:name w:val="toc 4"/>
    <w:basedOn w:val="a"/>
    <w:next w:val="a"/>
    <w:uiPriority w:val="39"/>
    <w:unhideWhenUsed/>
    <w:pPr>
      <w:ind w:leftChars="600" w:left="1260"/>
    </w:pPr>
  </w:style>
  <w:style w:type="paragraph" w:styleId="6">
    <w:name w:val="toc 6"/>
    <w:basedOn w:val="a"/>
    <w:next w:val="a"/>
    <w:uiPriority w:val="39"/>
    <w:unhideWhenUsed/>
    <w:pPr>
      <w:ind w:leftChars="1000" w:left="2100"/>
    </w:pPr>
  </w:style>
  <w:style w:type="paragraph" w:styleId="20">
    <w:name w:val="toc 2"/>
    <w:basedOn w:val="a"/>
    <w:next w:val="a"/>
    <w:uiPriority w:val="39"/>
    <w:unhideWhenUsed/>
    <w:pPr>
      <w:ind w:leftChars="200" w:left="420"/>
    </w:pPr>
  </w:style>
  <w:style w:type="paragraph" w:styleId="9">
    <w:name w:val="toc 9"/>
    <w:basedOn w:val="a"/>
    <w:next w:val="a"/>
    <w:uiPriority w:val="39"/>
    <w:unhideWhenUsed/>
    <w:pPr>
      <w:ind w:leftChars="1600" w:left="3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uiPriority w:val="9"/>
    <w:unhideWhenUsed/>
    <w:qFormat/>
    <w:pPr>
      <w:keepNext/>
      <w:keepLines/>
      <w:spacing w:before="260" w:after="260" w:line="416" w:lineRule="auto"/>
      <w:outlineLvl w:val="1"/>
    </w:pPr>
    <w:rPr>
      <w:rFonts w:ascii="Cambria" w:hAnsi="Cambria" w:cs="黑体"/>
      <w:b/>
      <w:bCs/>
      <w:sz w:val="32"/>
      <w:szCs w:val="32"/>
    </w:rPr>
  </w:style>
  <w:style w:type="paragraph" w:styleId="3">
    <w:name w:val="heading 3"/>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ind w:leftChars="1200" w:left="2520"/>
    </w:pPr>
  </w:style>
  <w:style w:type="paragraph" w:styleId="5">
    <w:name w:val="toc 5"/>
    <w:basedOn w:val="a"/>
    <w:next w:val="a"/>
    <w:uiPriority w:val="39"/>
    <w:unhideWhenUsed/>
    <w:pPr>
      <w:ind w:leftChars="800" w:left="1680"/>
    </w:pPr>
  </w:style>
  <w:style w:type="paragraph" w:styleId="30">
    <w:name w:val="toc 3"/>
    <w:basedOn w:val="a"/>
    <w:next w:val="a"/>
    <w:uiPriority w:val="39"/>
    <w:unhideWhenUsed/>
    <w:pPr>
      <w:ind w:leftChars="400" w:left="840"/>
    </w:pPr>
  </w:style>
  <w:style w:type="paragraph" w:styleId="8">
    <w:name w:val="toc 8"/>
    <w:basedOn w:val="a"/>
    <w:next w:val="a"/>
    <w:uiPriority w:val="39"/>
    <w:unhideWhenUsed/>
    <w:pPr>
      <w:ind w:leftChars="1400" w:left="2940"/>
    </w:pPr>
  </w:style>
  <w:style w:type="paragraph" w:styleId="a3">
    <w:name w:val="header"/>
    <w:basedOn w:val="a"/>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1">
    <w:name w:val="toc 1"/>
    <w:basedOn w:val="a"/>
    <w:next w:val="a"/>
    <w:uiPriority w:val="39"/>
    <w:unhideWhenUsed/>
  </w:style>
  <w:style w:type="paragraph" w:styleId="4">
    <w:name w:val="toc 4"/>
    <w:basedOn w:val="a"/>
    <w:next w:val="a"/>
    <w:uiPriority w:val="39"/>
    <w:unhideWhenUsed/>
    <w:pPr>
      <w:ind w:leftChars="600" w:left="1260"/>
    </w:pPr>
  </w:style>
  <w:style w:type="paragraph" w:styleId="6">
    <w:name w:val="toc 6"/>
    <w:basedOn w:val="a"/>
    <w:next w:val="a"/>
    <w:uiPriority w:val="39"/>
    <w:unhideWhenUsed/>
    <w:pPr>
      <w:ind w:leftChars="1000" w:left="2100"/>
    </w:pPr>
  </w:style>
  <w:style w:type="paragraph" w:styleId="20">
    <w:name w:val="toc 2"/>
    <w:basedOn w:val="a"/>
    <w:next w:val="a"/>
    <w:uiPriority w:val="39"/>
    <w:unhideWhenUsed/>
    <w:pPr>
      <w:ind w:leftChars="200" w:left="420"/>
    </w:pPr>
  </w:style>
  <w:style w:type="paragraph" w:styleId="9">
    <w:name w:val="toc 9"/>
    <w:basedOn w:val="a"/>
    <w:next w:val="a"/>
    <w:uiPriority w:val="39"/>
    <w:unhideWhenUsed/>
    <w:pPr>
      <w:ind w:leftChars="1600" w:left="3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1E36F2-9B55-4F17-86D7-B346A637A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547</Words>
  <Characters>3121</Characters>
  <Application>Microsoft Office Word</Application>
  <DocSecurity>0</DocSecurity>
  <Lines>26</Lines>
  <Paragraphs>7</Paragraphs>
  <ScaleCrop>false</ScaleCrop>
  <Company>china</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目录</dc:title>
  <dc:creator>Windows 用户</dc:creator>
  <cp:lastModifiedBy>walkinnet</cp:lastModifiedBy>
  <cp:revision>3</cp:revision>
  <dcterms:created xsi:type="dcterms:W3CDTF">2015-04-01T04:35:00Z</dcterms:created>
  <dcterms:modified xsi:type="dcterms:W3CDTF">2015-04-01T04:50:00Z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